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1C951" w14:textId="2DF78C41" w:rsidR="00A24519" w:rsidRPr="00776954" w:rsidRDefault="0058280F" w:rsidP="0081695E">
      <w:pPr>
        <w:spacing w:after="0" w:line="240" w:lineRule="auto"/>
        <w:jc w:val="center"/>
        <w:rPr>
          <w:rFonts w:cs="Times New Roman"/>
          <w:b/>
        </w:rPr>
      </w:pPr>
      <w:r>
        <w:rPr>
          <w:rFonts w:hint="eastAsia"/>
          <w:noProof/>
          <w:lang w:val="en-US"/>
        </w:rPr>
        <w:drawing>
          <wp:inline distT="0" distB="0" distL="0" distR="0" wp14:anchorId="0CCC526A" wp14:editId="2593E653">
            <wp:extent cx="3095625" cy="84646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0337" cy="866894"/>
                    </a:xfrm>
                    <a:prstGeom prst="rect">
                      <a:avLst/>
                    </a:prstGeom>
                  </pic:spPr>
                </pic:pic>
              </a:graphicData>
            </a:graphic>
          </wp:inline>
        </w:drawing>
      </w:r>
    </w:p>
    <w:p w14:paraId="6C3A2C58" w14:textId="77777777" w:rsidR="00D031A5" w:rsidRDefault="00D031A5" w:rsidP="00DD48C8">
      <w:pPr>
        <w:widowControl w:val="0"/>
        <w:jc w:val="center"/>
        <w:rPr>
          <w:rFonts w:cs="Times New Roman"/>
          <w:b/>
          <w:sz w:val="32"/>
        </w:rPr>
      </w:pPr>
    </w:p>
    <w:p w14:paraId="61B8BA11" w14:textId="28D01D31" w:rsidR="00C979A3" w:rsidRDefault="003316F9" w:rsidP="00C979A3">
      <w:pPr>
        <w:widowControl w:val="0"/>
        <w:jc w:val="center"/>
        <w:rPr>
          <w:rFonts w:cs="Times New Roman"/>
          <w:b/>
          <w:sz w:val="36"/>
          <w:szCs w:val="36"/>
        </w:rPr>
      </w:pPr>
      <w:r w:rsidRPr="00CF4C8C">
        <w:rPr>
          <w:rFonts w:cs="Times New Roman"/>
          <w:b/>
          <w:sz w:val="36"/>
          <w:szCs w:val="36"/>
        </w:rPr>
        <w:t>High Tide Resources</w:t>
      </w:r>
      <w:r w:rsidR="006629FC" w:rsidRPr="00CF4C8C">
        <w:rPr>
          <w:rFonts w:cs="Times New Roman"/>
          <w:b/>
          <w:sz w:val="36"/>
          <w:szCs w:val="36"/>
        </w:rPr>
        <w:t xml:space="preserve"> </w:t>
      </w:r>
      <w:r w:rsidR="009A6961">
        <w:rPr>
          <w:rFonts w:cs="Times New Roman"/>
          <w:b/>
          <w:sz w:val="36"/>
          <w:szCs w:val="36"/>
        </w:rPr>
        <w:t>Provides Exploration Update for the Clearcut and Big Bang Lithium Projects</w:t>
      </w:r>
    </w:p>
    <w:p w14:paraId="3DFBFC34" w14:textId="07171DBF" w:rsidR="00852E47" w:rsidRPr="00852E47" w:rsidRDefault="00927369" w:rsidP="00C979A3">
      <w:pPr>
        <w:widowControl w:val="0"/>
        <w:jc w:val="center"/>
        <w:rPr>
          <w:rFonts w:cs="Times New Roman"/>
          <w:b/>
          <w:sz w:val="28"/>
          <w:szCs w:val="28"/>
        </w:rPr>
      </w:pPr>
      <w:r>
        <w:rPr>
          <w:rFonts w:cs="Times New Roman"/>
          <w:b/>
          <w:sz w:val="28"/>
          <w:szCs w:val="28"/>
        </w:rPr>
        <w:t>P</w:t>
      </w:r>
      <w:r w:rsidR="00852E47">
        <w:rPr>
          <w:rFonts w:cs="Times New Roman"/>
          <w:b/>
          <w:sz w:val="28"/>
          <w:szCs w:val="28"/>
        </w:rPr>
        <w:t xml:space="preserve">rospecting </w:t>
      </w:r>
      <w:r w:rsidR="003F0E38">
        <w:rPr>
          <w:rFonts w:cs="Times New Roman"/>
          <w:b/>
          <w:sz w:val="28"/>
          <w:szCs w:val="28"/>
        </w:rPr>
        <w:t xml:space="preserve">now </w:t>
      </w:r>
      <w:r>
        <w:rPr>
          <w:rFonts w:cs="Times New Roman"/>
          <w:b/>
          <w:sz w:val="28"/>
          <w:szCs w:val="28"/>
        </w:rPr>
        <w:t xml:space="preserve">underway </w:t>
      </w:r>
      <w:r w:rsidR="00852E47">
        <w:rPr>
          <w:rFonts w:cs="Times New Roman"/>
          <w:b/>
          <w:sz w:val="28"/>
          <w:szCs w:val="28"/>
        </w:rPr>
        <w:t>at Clearcut</w:t>
      </w:r>
      <w:r w:rsidR="00810A1D">
        <w:rPr>
          <w:rFonts w:cs="Times New Roman"/>
          <w:b/>
          <w:sz w:val="28"/>
          <w:szCs w:val="28"/>
        </w:rPr>
        <w:t xml:space="preserve">, </w:t>
      </w:r>
      <w:r w:rsidR="007D109D">
        <w:rPr>
          <w:rFonts w:cs="Times New Roman"/>
          <w:b/>
          <w:sz w:val="28"/>
          <w:szCs w:val="28"/>
        </w:rPr>
        <w:t>Big Bang</w:t>
      </w:r>
      <w:r>
        <w:rPr>
          <w:rFonts w:cs="Times New Roman"/>
          <w:b/>
          <w:sz w:val="28"/>
          <w:szCs w:val="28"/>
        </w:rPr>
        <w:t xml:space="preserve"> project</w:t>
      </w:r>
      <w:r w:rsidR="00810A1D">
        <w:rPr>
          <w:rFonts w:cs="Times New Roman"/>
          <w:b/>
          <w:sz w:val="28"/>
          <w:szCs w:val="28"/>
        </w:rPr>
        <w:t xml:space="preserve"> set for June</w:t>
      </w:r>
    </w:p>
    <w:p w14:paraId="58AE8778" w14:textId="688502E3" w:rsidR="008E1AC1" w:rsidRDefault="008E1AC1" w:rsidP="00DD48C8">
      <w:pPr>
        <w:spacing w:after="0" w:line="240" w:lineRule="auto"/>
        <w:rPr>
          <w:rFonts w:cs="Times New Roman"/>
          <w:sz w:val="20"/>
          <w:szCs w:val="20"/>
        </w:rPr>
      </w:pPr>
    </w:p>
    <w:p w14:paraId="0B79BC81" w14:textId="2FAFAF2E" w:rsidR="00F22C81" w:rsidRDefault="00A24519" w:rsidP="00CF4C8C">
      <w:pPr>
        <w:spacing w:before="240"/>
        <w:rPr>
          <w:sz w:val="24"/>
          <w:szCs w:val="24"/>
        </w:rPr>
      </w:pPr>
      <w:r w:rsidRPr="008127CE">
        <w:rPr>
          <w:b/>
          <w:bCs/>
          <w:sz w:val="24"/>
          <w:szCs w:val="24"/>
        </w:rPr>
        <w:t xml:space="preserve">TORONTO, </w:t>
      </w:r>
      <w:r w:rsidR="008B350B">
        <w:rPr>
          <w:b/>
          <w:bCs/>
          <w:sz w:val="24"/>
          <w:szCs w:val="24"/>
        </w:rPr>
        <w:t>May 30</w:t>
      </w:r>
      <w:r w:rsidR="005B55E8" w:rsidRPr="00EA0A92">
        <w:rPr>
          <w:b/>
          <w:bCs/>
          <w:sz w:val="24"/>
          <w:szCs w:val="24"/>
        </w:rPr>
        <w:t>,</w:t>
      </w:r>
      <w:r w:rsidR="005B55E8">
        <w:rPr>
          <w:b/>
          <w:bCs/>
          <w:sz w:val="24"/>
          <w:szCs w:val="24"/>
        </w:rPr>
        <w:t xml:space="preserve"> </w:t>
      </w:r>
      <w:r w:rsidRPr="008127CE">
        <w:rPr>
          <w:b/>
          <w:bCs/>
          <w:sz w:val="24"/>
          <w:szCs w:val="24"/>
        </w:rPr>
        <w:t>20</w:t>
      </w:r>
      <w:r w:rsidR="00AD0430" w:rsidRPr="008127CE">
        <w:rPr>
          <w:b/>
          <w:bCs/>
          <w:sz w:val="24"/>
          <w:szCs w:val="24"/>
        </w:rPr>
        <w:t>2</w:t>
      </w:r>
      <w:r w:rsidR="00D87827">
        <w:rPr>
          <w:b/>
          <w:bCs/>
          <w:sz w:val="24"/>
          <w:szCs w:val="24"/>
        </w:rPr>
        <w:t>3</w:t>
      </w:r>
      <w:r w:rsidRPr="008127CE">
        <w:rPr>
          <w:sz w:val="24"/>
          <w:szCs w:val="24"/>
        </w:rPr>
        <w:t xml:space="preserve"> – </w:t>
      </w:r>
      <w:r w:rsidR="0058280F" w:rsidRPr="008127CE">
        <w:rPr>
          <w:sz w:val="24"/>
          <w:szCs w:val="24"/>
        </w:rPr>
        <w:t>High Tide Resources Corp</w:t>
      </w:r>
      <w:r w:rsidRPr="008127CE">
        <w:rPr>
          <w:sz w:val="24"/>
          <w:szCs w:val="24"/>
        </w:rPr>
        <w:t>. (“</w:t>
      </w:r>
      <w:r w:rsidR="0058280F" w:rsidRPr="008127CE">
        <w:rPr>
          <w:b/>
          <w:sz w:val="24"/>
          <w:szCs w:val="24"/>
        </w:rPr>
        <w:t>High Tide</w:t>
      </w:r>
      <w:r w:rsidRPr="008127CE">
        <w:rPr>
          <w:sz w:val="24"/>
          <w:szCs w:val="24"/>
        </w:rPr>
        <w:t>” or the “</w:t>
      </w:r>
      <w:r w:rsidRPr="008127CE">
        <w:rPr>
          <w:b/>
          <w:sz w:val="24"/>
          <w:szCs w:val="24"/>
        </w:rPr>
        <w:t>Company</w:t>
      </w:r>
      <w:r w:rsidRPr="008127CE">
        <w:rPr>
          <w:sz w:val="24"/>
          <w:szCs w:val="24"/>
        </w:rPr>
        <w:t>”) (</w:t>
      </w:r>
      <w:r w:rsidR="0058280F" w:rsidRPr="00466ED5">
        <w:rPr>
          <w:b/>
          <w:bCs/>
          <w:sz w:val="24"/>
          <w:szCs w:val="24"/>
        </w:rPr>
        <w:t>CSE</w:t>
      </w:r>
      <w:r w:rsidRPr="00466ED5">
        <w:rPr>
          <w:b/>
          <w:bCs/>
          <w:sz w:val="24"/>
          <w:szCs w:val="24"/>
        </w:rPr>
        <w:t>:</w:t>
      </w:r>
      <w:r w:rsidR="0058280F" w:rsidRPr="00466ED5">
        <w:rPr>
          <w:b/>
          <w:bCs/>
          <w:sz w:val="24"/>
          <w:szCs w:val="24"/>
        </w:rPr>
        <w:t xml:space="preserve"> HTRC</w:t>
      </w:r>
      <w:r w:rsidR="0058280F" w:rsidRPr="008127CE">
        <w:rPr>
          <w:sz w:val="24"/>
          <w:szCs w:val="24"/>
        </w:rPr>
        <w:t>)</w:t>
      </w:r>
      <w:r w:rsidR="00D13F51" w:rsidRPr="008127CE">
        <w:rPr>
          <w:sz w:val="24"/>
          <w:szCs w:val="24"/>
        </w:rPr>
        <w:t xml:space="preserve"> </w:t>
      </w:r>
      <w:r w:rsidR="00C979A3">
        <w:rPr>
          <w:sz w:val="24"/>
          <w:szCs w:val="24"/>
        </w:rPr>
        <w:t xml:space="preserve">is pleased </w:t>
      </w:r>
      <w:r w:rsidR="005B5BF6">
        <w:rPr>
          <w:sz w:val="24"/>
          <w:szCs w:val="24"/>
        </w:rPr>
        <w:t>to provide an exploration update for the Clearcut and Big Bang lithium projects located in Quebec and Ontario respectively.</w:t>
      </w:r>
    </w:p>
    <w:p w14:paraId="28500755" w14:textId="07074B3D" w:rsidR="00A429E5" w:rsidRDefault="00846C68" w:rsidP="006707B4">
      <w:pPr>
        <w:spacing w:before="240"/>
        <w:rPr>
          <w:sz w:val="24"/>
          <w:szCs w:val="24"/>
        </w:rPr>
      </w:pPr>
      <w:r>
        <w:rPr>
          <w:sz w:val="24"/>
          <w:szCs w:val="24"/>
        </w:rPr>
        <w:t>Phase-2 e</w:t>
      </w:r>
      <w:r w:rsidR="003E0758">
        <w:rPr>
          <w:sz w:val="24"/>
          <w:szCs w:val="24"/>
        </w:rPr>
        <w:t>xploration w</w:t>
      </w:r>
      <w:r w:rsidR="007A4ADA">
        <w:rPr>
          <w:sz w:val="24"/>
          <w:szCs w:val="24"/>
        </w:rPr>
        <w:t xml:space="preserve">ork has commenced at the </w:t>
      </w:r>
      <w:r w:rsidR="00601B06">
        <w:rPr>
          <w:sz w:val="24"/>
          <w:szCs w:val="24"/>
        </w:rPr>
        <w:t>14,400-hectare</w:t>
      </w:r>
      <w:r w:rsidR="007D109D">
        <w:rPr>
          <w:sz w:val="24"/>
          <w:szCs w:val="24"/>
        </w:rPr>
        <w:t xml:space="preserve"> </w:t>
      </w:r>
      <w:r w:rsidR="007A4ADA">
        <w:rPr>
          <w:sz w:val="24"/>
          <w:szCs w:val="24"/>
        </w:rPr>
        <w:t xml:space="preserve">Clearcut project with field exploration crews currently prospecting </w:t>
      </w:r>
      <w:r w:rsidR="003E0758">
        <w:rPr>
          <w:sz w:val="24"/>
          <w:szCs w:val="24"/>
        </w:rPr>
        <w:t xml:space="preserve">and mapping </w:t>
      </w:r>
      <w:r w:rsidR="007A4ADA">
        <w:rPr>
          <w:sz w:val="24"/>
          <w:szCs w:val="24"/>
        </w:rPr>
        <w:t xml:space="preserve">in </w:t>
      </w:r>
      <w:r w:rsidR="00D177DB">
        <w:rPr>
          <w:sz w:val="24"/>
          <w:szCs w:val="24"/>
        </w:rPr>
        <w:t xml:space="preserve">five </w:t>
      </w:r>
      <w:r w:rsidR="007A4ADA">
        <w:rPr>
          <w:sz w:val="24"/>
          <w:szCs w:val="24"/>
        </w:rPr>
        <w:t xml:space="preserve">high-priority areas outlined by a recent review of </w:t>
      </w:r>
      <w:r w:rsidR="001A67CB">
        <w:rPr>
          <w:sz w:val="24"/>
          <w:szCs w:val="24"/>
        </w:rPr>
        <w:t xml:space="preserve">the </w:t>
      </w:r>
      <w:r w:rsidR="003E0758">
        <w:rPr>
          <w:sz w:val="24"/>
          <w:szCs w:val="24"/>
        </w:rPr>
        <w:t xml:space="preserve">2022 </w:t>
      </w:r>
      <w:r w:rsidR="007D109D">
        <w:rPr>
          <w:sz w:val="24"/>
          <w:szCs w:val="24"/>
        </w:rPr>
        <w:t>geochemical, geophysical and LiDAR surveys.</w:t>
      </w:r>
      <w:r>
        <w:rPr>
          <w:sz w:val="24"/>
          <w:szCs w:val="24"/>
        </w:rPr>
        <w:t xml:space="preserve"> </w:t>
      </w:r>
    </w:p>
    <w:p w14:paraId="186C609F" w14:textId="79BEACC7" w:rsidR="00F208CF" w:rsidRDefault="00A429E5" w:rsidP="006707B4">
      <w:pPr>
        <w:spacing w:before="240"/>
        <w:rPr>
          <w:sz w:val="24"/>
          <w:szCs w:val="24"/>
        </w:rPr>
      </w:pPr>
      <w:r>
        <w:rPr>
          <w:sz w:val="24"/>
          <w:szCs w:val="24"/>
        </w:rPr>
        <w:t xml:space="preserve">While Phase-1 field program assays revealed only minor variations of the lithium background content, </w:t>
      </w:r>
      <w:r w:rsidR="0003748F">
        <w:rPr>
          <w:sz w:val="24"/>
          <w:szCs w:val="24"/>
        </w:rPr>
        <w:t xml:space="preserve">small clusters of </w:t>
      </w:r>
      <w:r>
        <w:rPr>
          <w:sz w:val="24"/>
          <w:szCs w:val="24"/>
        </w:rPr>
        <w:t xml:space="preserve">white pegmatite dykes </w:t>
      </w:r>
      <w:r w:rsidR="0003748F">
        <w:rPr>
          <w:sz w:val="24"/>
          <w:szCs w:val="24"/>
        </w:rPr>
        <w:t xml:space="preserve">aligned with interpreted </w:t>
      </w:r>
      <w:r w:rsidR="00D177DB">
        <w:rPr>
          <w:sz w:val="24"/>
          <w:szCs w:val="24"/>
        </w:rPr>
        <w:t xml:space="preserve">ESE- and </w:t>
      </w:r>
      <w:r w:rsidR="0003748F">
        <w:rPr>
          <w:sz w:val="24"/>
          <w:szCs w:val="24"/>
        </w:rPr>
        <w:t xml:space="preserve">ENE-trending structures </w:t>
      </w:r>
      <w:r w:rsidR="003220C8">
        <w:rPr>
          <w:sz w:val="24"/>
          <w:szCs w:val="24"/>
        </w:rPr>
        <w:t>along</w:t>
      </w:r>
      <w:r w:rsidR="0003748F">
        <w:rPr>
          <w:sz w:val="24"/>
          <w:szCs w:val="24"/>
        </w:rPr>
        <w:t xml:space="preserve"> with heterogeneous magnetic and radiometric signals in an </w:t>
      </w:r>
      <w:r w:rsidR="00645F8F">
        <w:rPr>
          <w:sz w:val="24"/>
          <w:szCs w:val="24"/>
        </w:rPr>
        <w:t>underexplored environment merit deeper investigation</w:t>
      </w:r>
      <w:r w:rsidR="0003748F">
        <w:rPr>
          <w:sz w:val="24"/>
          <w:szCs w:val="24"/>
        </w:rPr>
        <w:t xml:space="preserve">. </w:t>
      </w:r>
      <w:r>
        <w:rPr>
          <w:sz w:val="24"/>
          <w:szCs w:val="24"/>
        </w:rPr>
        <w:t xml:space="preserve"> </w:t>
      </w:r>
    </w:p>
    <w:p w14:paraId="479F8BEE" w14:textId="07138CEE" w:rsidR="00810A1D" w:rsidRDefault="00810A1D" w:rsidP="00810A1D">
      <w:pPr>
        <w:spacing w:before="240"/>
        <w:rPr>
          <w:sz w:val="24"/>
          <w:szCs w:val="24"/>
        </w:rPr>
      </w:pPr>
      <w:r w:rsidRPr="0024556F">
        <w:rPr>
          <w:b/>
          <w:bCs/>
          <w:sz w:val="24"/>
          <w:szCs w:val="24"/>
        </w:rPr>
        <w:t>Ste</w:t>
      </w:r>
      <w:r w:rsidRPr="008127CE">
        <w:rPr>
          <w:b/>
          <w:bCs/>
          <w:sz w:val="24"/>
          <w:szCs w:val="24"/>
        </w:rPr>
        <w:t>ve Roebuck, Director, President &amp; Interim CEO of High Tide states</w:t>
      </w:r>
      <w:r w:rsidRPr="008127CE">
        <w:rPr>
          <w:sz w:val="24"/>
          <w:szCs w:val="24"/>
        </w:rPr>
        <w:t>, “</w:t>
      </w:r>
      <w:r>
        <w:rPr>
          <w:sz w:val="24"/>
          <w:szCs w:val="24"/>
        </w:rPr>
        <w:t xml:space="preserve">Our </w:t>
      </w:r>
      <w:r w:rsidR="003F0E38">
        <w:rPr>
          <w:sz w:val="24"/>
          <w:szCs w:val="24"/>
        </w:rPr>
        <w:t xml:space="preserve">immediate </w:t>
      </w:r>
      <w:r>
        <w:rPr>
          <w:sz w:val="24"/>
          <w:szCs w:val="24"/>
        </w:rPr>
        <w:t>focus at Clearcu</w:t>
      </w:r>
      <w:r w:rsidR="003F0E38">
        <w:rPr>
          <w:sz w:val="24"/>
          <w:szCs w:val="24"/>
        </w:rPr>
        <w:t xml:space="preserve">t </w:t>
      </w:r>
      <w:r>
        <w:rPr>
          <w:sz w:val="24"/>
          <w:szCs w:val="24"/>
        </w:rPr>
        <w:t>is to concentrate our prospecting efforts in areas of interpreted structure along with coincident geophysical anomal</w:t>
      </w:r>
      <w:r w:rsidR="003F0E38">
        <w:rPr>
          <w:sz w:val="24"/>
          <w:szCs w:val="24"/>
        </w:rPr>
        <w:t>ies</w:t>
      </w:r>
      <w:r>
        <w:rPr>
          <w:sz w:val="24"/>
          <w:szCs w:val="24"/>
        </w:rPr>
        <w:t>. With a project as large as Clearcut, that has no exploration history, you learn something new everyday</w:t>
      </w:r>
      <w:r w:rsidR="003F0E38">
        <w:rPr>
          <w:sz w:val="24"/>
          <w:szCs w:val="24"/>
        </w:rPr>
        <w:t xml:space="preserve"> and we have experienced teams working the ground right now. At Big Bang, we are thrilled to get to work and we are </w:t>
      </w:r>
      <w:r w:rsidR="00167C44">
        <w:rPr>
          <w:sz w:val="24"/>
          <w:szCs w:val="24"/>
        </w:rPr>
        <w:t xml:space="preserve">now </w:t>
      </w:r>
      <w:r w:rsidR="003F0E38">
        <w:rPr>
          <w:sz w:val="24"/>
          <w:szCs w:val="24"/>
        </w:rPr>
        <w:t>only days away from</w:t>
      </w:r>
      <w:r w:rsidR="00167C44">
        <w:rPr>
          <w:sz w:val="24"/>
          <w:szCs w:val="24"/>
        </w:rPr>
        <w:t xml:space="preserve"> accessing the property and seeing the outcrop first-hand.”</w:t>
      </w:r>
    </w:p>
    <w:p w14:paraId="136A4C14" w14:textId="5E81A3E5" w:rsidR="005D6F49" w:rsidRDefault="005D6F49" w:rsidP="00CF4C8C">
      <w:pPr>
        <w:spacing w:before="240"/>
        <w:rPr>
          <w:sz w:val="24"/>
          <w:szCs w:val="24"/>
        </w:rPr>
      </w:pPr>
      <w:r>
        <w:rPr>
          <w:sz w:val="24"/>
          <w:szCs w:val="24"/>
        </w:rPr>
        <w:t>At the 6,200</w:t>
      </w:r>
      <w:r w:rsidR="00DF20BE">
        <w:rPr>
          <w:sz w:val="24"/>
          <w:szCs w:val="24"/>
        </w:rPr>
        <w:t>-</w:t>
      </w:r>
      <w:r>
        <w:rPr>
          <w:sz w:val="24"/>
          <w:szCs w:val="24"/>
        </w:rPr>
        <w:t xml:space="preserve">hectare </w:t>
      </w:r>
      <w:r w:rsidR="00DF20BE">
        <w:rPr>
          <w:sz w:val="24"/>
          <w:szCs w:val="24"/>
        </w:rPr>
        <w:t xml:space="preserve">road accessible </w:t>
      </w:r>
      <w:r>
        <w:rPr>
          <w:sz w:val="24"/>
          <w:szCs w:val="24"/>
        </w:rPr>
        <w:t xml:space="preserve">Big Bang project </w:t>
      </w:r>
      <w:r w:rsidR="00810A1D">
        <w:rPr>
          <w:sz w:val="24"/>
          <w:szCs w:val="24"/>
        </w:rPr>
        <w:t xml:space="preserve">located south of Geraldton in NW Ontario </w:t>
      </w:r>
      <w:r w:rsidR="006707B4">
        <w:rPr>
          <w:sz w:val="24"/>
          <w:szCs w:val="24"/>
        </w:rPr>
        <w:t xml:space="preserve">a </w:t>
      </w:r>
      <w:r>
        <w:rPr>
          <w:sz w:val="24"/>
          <w:szCs w:val="24"/>
        </w:rPr>
        <w:t xml:space="preserve">reconnaissance </w:t>
      </w:r>
      <w:r w:rsidR="006707B4">
        <w:rPr>
          <w:sz w:val="24"/>
          <w:szCs w:val="24"/>
        </w:rPr>
        <w:t>program is set to commence the first week of June followed by a full prospecting program slated to begin the third week of June.</w:t>
      </w:r>
      <w:r w:rsidR="003F0E38">
        <w:rPr>
          <w:sz w:val="24"/>
          <w:szCs w:val="24"/>
        </w:rPr>
        <w:t xml:space="preserve"> </w:t>
      </w:r>
    </w:p>
    <w:p w14:paraId="2A2885C2" w14:textId="620C4AE9" w:rsidR="00810A1D" w:rsidRDefault="00810A1D" w:rsidP="00810A1D">
      <w:pPr>
        <w:rPr>
          <w:sz w:val="24"/>
          <w:szCs w:val="24"/>
        </w:rPr>
      </w:pPr>
      <w:r>
        <w:rPr>
          <w:sz w:val="24"/>
          <w:szCs w:val="24"/>
          <w:lang w:val="en-US"/>
        </w:rPr>
        <w:t>The property is underlain by a</w:t>
      </w:r>
      <w:r w:rsidRPr="00116309">
        <w:rPr>
          <w:sz w:val="24"/>
          <w:szCs w:val="24"/>
          <w:lang w:val="en-US"/>
        </w:rPr>
        <w:t xml:space="preserve"> muscovite-bearing</w:t>
      </w:r>
      <w:r>
        <w:rPr>
          <w:sz w:val="24"/>
          <w:szCs w:val="24"/>
          <w:lang w:val="en-US"/>
        </w:rPr>
        <w:t>, S-type, peraluminous, fertile</w:t>
      </w:r>
      <w:r w:rsidRPr="00116309">
        <w:rPr>
          <w:sz w:val="24"/>
          <w:szCs w:val="24"/>
          <w:lang w:val="en-US"/>
        </w:rPr>
        <w:t xml:space="preserve"> granite </w:t>
      </w:r>
      <w:r>
        <w:rPr>
          <w:sz w:val="24"/>
          <w:szCs w:val="24"/>
          <w:lang w:val="en-US"/>
        </w:rPr>
        <w:t xml:space="preserve">intruding metasediments </w:t>
      </w:r>
      <w:r w:rsidRPr="00116309">
        <w:rPr>
          <w:sz w:val="24"/>
          <w:szCs w:val="24"/>
          <w:lang w:val="en-US"/>
        </w:rPr>
        <w:t>occur</w:t>
      </w:r>
      <w:r>
        <w:rPr>
          <w:sz w:val="24"/>
          <w:szCs w:val="24"/>
          <w:lang w:val="en-US"/>
        </w:rPr>
        <w:t>ring</w:t>
      </w:r>
      <w:r w:rsidRPr="00116309">
        <w:rPr>
          <w:sz w:val="24"/>
          <w:szCs w:val="24"/>
          <w:lang w:val="en-US"/>
        </w:rPr>
        <w:t xml:space="preserve"> within 3 km of a subprovince boundary, </w:t>
      </w:r>
      <w:r>
        <w:rPr>
          <w:sz w:val="24"/>
          <w:szCs w:val="24"/>
          <w:lang w:val="en-US"/>
        </w:rPr>
        <w:t>and t</w:t>
      </w:r>
      <w:r w:rsidRPr="00116309">
        <w:rPr>
          <w:sz w:val="24"/>
          <w:szCs w:val="24"/>
          <w:lang w:val="en-US"/>
        </w:rPr>
        <w:t>he Long Lac Fault and secondary structures provide excellent pathways for granitic melts and pegmatite deposition.</w:t>
      </w:r>
      <w:r>
        <w:rPr>
          <w:sz w:val="24"/>
          <w:szCs w:val="24"/>
          <w:lang w:val="en-US"/>
        </w:rPr>
        <w:t xml:space="preserve"> </w:t>
      </w:r>
      <w:r w:rsidRPr="00951A24">
        <w:rPr>
          <w:sz w:val="24"/>
          <w:szCs w:val="24"/>
        </w:rPr>
        <w:t xml:space="preserve">Mapping in the </w:t>
      </w:r>
      <w:r>
        <w:rPr>
          <w:sz w:val="24"/>
          <w:szCs w:val="24"/>
        </w:rPr>
        <w:t xml:space="preserve">Big Bang </w:t>
      </w:r>
      <w:r w:rsidRPr="00951A24">
        <w:rPr>
          <w:sz w:val="24"/>
          <w:szCs w:val="24"/>
        </w:rPr>
        <w:t>area in 1939</w:t>
      </w:r>
      <w:r>
        <w:rPr>
          <w:sz w:val="24"/>
          <w:szCs w:val="24"/>
        </w:rPr>
        <w:t xml:space="preserve"> </w:t>
      </w:r>
      <w:r w:rsidRPr="00951A24">
        <w:rPr>
          <w:sz w:val="24"/>
          <w:szCs w:val="24"/>
        </w:rPr>
        <w:t xml:space="preserve">identified several instances of ‘granite’ pegmatite. </w:t>
      </w:r>
      <w:r>
        <w:rPr>
          <w:sz w:val="24"/>
          <w:szCs w:val="24"/>
        </w:rPr>
        <w:t xml:space="preserve">However, </w:t>
      </w:r>
      <w:r w:rsidRPr="00951A24">
        <w:rPr>
          <w:sz w:val="24"/>
          <w:szCs w:val="24"/>
        </w:rPr>
        <w:t xml:space="preserve">mapping </w:t>
      </w:r>
      <w:r>
        <w:rPr>
          <w:sz w:val="24"/>
          <w:szCs w:val="24"/>
        </w:rPr>
        <w:t>during this era did not recognize, or document,</w:t>
      </w:r>
      <w:r w:rsidRPr="00951A24">
        <w:rPr>
          <w:sz w:val="24"/>
          <w:szCs w:val="24"/>
        </w:rPr>
        <w:t xml:space="preserve"> various </w:t>
      </w:r>
      <w:r>
        <w:rPr>
          <w:sz w:val="24"/>
          <w:szCs w:val="24"/>
        </w:rPr>
        <w:t xml:space="preserve">other </w:t>
      </w:r>
      <w:r w:rsidRPr="00951A24">
        <w:rPr>
          <w:sz w:val="24"/>
          <w:szCs w:val="24"/>
        </w:rPr>
        <w:t xml:space="preserve">‘types’ of pegmatites </w:t>
      </w:r>
      <w:r>
        <w:rPr>
          <w:sz w:val="24"/>
          <w:szCs w:val="24"/>
        </w:rPr>
        <w:t>which contain important</w:t>
      </w:r>
      <w:r w:rsidRPr="00951A24">
        <w:rPr>
          <w:sz w:val="24"/>
          <w:szCs w:val="24"/>
        </w:rPr>
        <w:t xml:space="preserve"> mineralog</w:t>
      </w:r>
      <w:r>
        <w:rPr>
          <w:sz w:val="24"/>
          <w:szCs w:val="24"/>
        </w:rPr>
        <w:t>ical information</w:t>
      </w:r>
      <w:r w:rsidRPr="00951A24">
        <w:rPr>
          <w:sz w:val="24"/>
          <w:szCs w:val="24"/>
        </w:rPr>
        <w:t xml:space="preserve">. </w:t>
      </w:r>
    </w:p>
    <w:p w14:paraId="5618252A" w14:textId="5148FCFE" w:rsidR="00167C44" w:rsidRDefault="004E0A68" w:rsidP="00167C44">
      <w:pPr>
        <w:rPr>
          <w:sz w:val="24"/>
          <w:szCs w:val="24"/>
        </w:rPr>
      </w:pPr>
      <w:r>
        <w:rPr>
          <w:sz w:val="24"/>
          <w:szCs w:val="24"/>
        </w:rPr>
        <w:t>In addition to the 1939 mapped pegmatites, and a</w:t>
      </w:r>
      <w:r w:rsidR="00167C44">
        <w:rPr>
          <w:sz w:val="24"/>
          <w:szCs w:val="24"/>
        </w:rPr>
        <w:t>s reported by the Company on February 15, 2023</w:t>
      </w:r>
      <w:r>
        <w:rPr>
          <w:sz w:val="24"/>
          <w:szCs w:val="24"/>
        </w:rPr>
        <w:t>,</w:t>
      </w:r>
      <w:r w:rsidR="00167C44">
        <w:rPr>
          <w:sz w:val="24"/>
          <w:szCs w:val="24"/>
        </w:rPr>
        <w:t xml:space="preserve"> “High Tide is pleased to report that it has observed pegmatite in the historic drill logs of the Big Bang Lithium Project. Pegmatites are typically an important source of valuable lithium ore such </w:t>
      </w:r>
      <w:r w:rsidR="00167C44">
        <w:rPr>
          <w:sz w:val="24"/>
          <w:szCs w:val="24"/>
        </w:rPr>
        <w:lastRenderedPageBreak/>
        <w:t xml:space="preserve">as spodumene. It was revealed that notable widths of pegmatite were intersected in three holes drilled in 1968. The Property is located approximately 70 km east of Rock Tech Lithium’s advanced-stage Georgia Lake property and 275 km northeast of Thunder Bay, Ontario near the town of Geraldton.  </w:t>
      </w:r>
    </w:p>
    <w:p w14:paraId="77568DDA" w14:textId="2661D80B" w:rsidR="00167C44" w:rsidRPr="00174087" w:rsidRDefault="00167C44" w:rsidP="00167C44">
      <w:pPr>
        <w:rPr>
          <w:sz w:val="24"/>
          <w:szCs w:val="24"/>
        </w:rPr>
      </w:pPr>
      <w:r>
        <w:rPr>
          <w:sz w:val="24"/>
          <w:szCs w:val="24"/>
        </w:rPr>
        <w:t xml:space="preserve">Report “DD RPT 10 GAMSBY LAKE” found within Ontario Assessment File 42E11SW0101 indicates that all three diamond drill holes (total footage 545 ft or 166 m) drilled in July &amp; August of 1968 by Chimo Option intersected pegmatite. </w:t>
      </w:r>
      <w:r w:rsidRPr="003634BB">
        <w:rPr>
          <w:sz w:val="24"/>
          <w:szCs w:val="24"/>
        </w:rPr>
        <w:t>At the time, Chimo Option was targeting the pegmatite zones for uranium and only assayed for U</w:t>
      </w:r>
      <w:r w:rsidRPr="003634BB">
        <w:rPr>
          <w:sz w:val="24"/>
          <w:szCs w:val="24"/>
          <w:vertAlign w:val="subscript"/>
        </w:rPr>
        <w:t>3</w:t>
      </w:r>
      <w:r w:rsidRPr="003634BB">
        <w:rPr>
          <w:sz w:val="24"/>
          <w:szCs w:val="24"/>
        </w:rPr>
        <w:t>O</w:t>
      </w:r>
      <w:r w:rsidRPr="003634BB">
        <w:rPr>
          <w:sz w:val="24"/>
          <w:szCs w:val="24"/>
          <w:vertAlign w:val="subscript"/>
        </w:rPr>
        <w:t xml:space="preserve">8 </w:t>
      </w:r>
      <w:r w:rsidRPr="003634BB">
        <w:rPr>
          <w:sz w:val="24"/>
          <w:szCs w:val="24"/>
        </w:rPr>
        <w:t>with results in the nil to trace range.</w:t>
      </w:r>
      <w:r>
        <w:rPr>
          <w:sz w:val="24"/>
          <w:szCs w:val="24"/>
        </w:rPr>
        <w:t xml:space="preserve"> Of particular interest is hole H1 that was drilled N55E at -45 degrees to a length of 362 feet (110 m) with approximately 58% of the core being logged as pegmatite. Pegmatite intercepts ranged from &lt;1 m to plus 20 metres with the final 24 metres logged as, and ending in, pegmatite. The whereabouts of the drill core is currently unknown.</w:t>
      </w:r>
      <w:r w:rsidR="00EC0FF3">
        <w:rPr>
          <w:sz w:val="24"/>
          <w:szCs w:val="24"/>
        </w:rPr>
        <w:t>”</w:t>
      </w:r>
    </w:p>
    <w:p w14:paraId="72078583" w14:textId="0C9ED602" w:rsidR="005A784B" w:rsidRPr="00F40A06" w:rsidRDefault="005A784B" w:rsidP="005A784B">
      <w:pPr>
        <w:rPr>
          <w:sz w:val="24"/>
          <w:szCs w:val="24"/>
          <w:shd w:val="clear" w:color="auto" w:fill="FFFFFF"/>
        </w:rPr>
      </w:pPr>
      <w:r w:rsidRPr="008127CE">
        <w:rPr>
          <w:b/>
          <w:bCs/>
          <w:sz w:val="24"/>
          <w:szCs w:val="24"/>
        </w:rPr>
        <w:t xml:space="preserve">Labrador West Iron Project </w:t>
      </w:r>
    </w:p>
    <w:p w14:paraId="2599DFFD" w14:textId="5D554017" w:rsidR="005A784B" w:rsidRPr="00013212" w:rsidRDefault="005A784B" w:rsidP="005A784B">
      <w:pPr>
        <w:spacing w:after="120" w:line="240" w:lineRule="auto"/>
        <w:rPr>
          <w:rFonts w:cs="Times New Roman"/>
          <w:sz w:val="24"/>
          <w:szCs w:val="24"/>
        </w:rPr>
      </w:pPr>
      <w:r w:rsidRPr="00013212">
        <w:rPr>
          <w:rFonts w:cs="Times New Roman"/>
          <w:sz w:val="24"/>
          <w:szCs w:val="24"/>
        </w:rPr>
        <w:t xml:space="preserve">The Labrador West Iron Project </w:t>
      </w:r>
      <w:r w:rsidR="000A2363">
        <w:rPr>
          <w:sz w:val="24"/>
          <w:szCs w:val="24"/>
          <w:lang w:val="en-GB"/>
        </w:rPr>
        <w:t xml:space="preserve">hosts a NI 43-101 </w:t>
      </w:r>
      <w:r w:rsidR="0019250D">
        <w:rPr>
          <w:sz w:val="24"/>
          <w:szCs w:val="24"/>
          <w:lang w:val="en-GB"/>
        </w:rPr>
        <w:t>i</w:t>
      </w:r>
      <w:r w:rsidR="000A2363">
        <w:rPr>
          <w:sz w:val="24"/>
          <w:szCs w:val="24"/>
          <w:lang w:val="en-GB"/>
        </w:rPr>
        <w:t xml:space="preserve">nferred iron resource of 659 Mt @ 28.84% Fe and </w:t>
      </w:r>
      <w:r w:rsidRPr="00013212">
        <w:rPr>
          <w:rFonts w:cs="Times New Roman"/>
          <w:sz w:val="24"/>
          <w:szCs w:val="24"/>
        </w:rPr>
        <w:t xml:space="preserve">is comprised of one mineral licence (99 mineral claims), 2,475 hectares in size. </w:t>
      </w:r>
      <w:r>
        <w:rPr>
          <w:rFonts w:cs="Times New Roman"/>
          <w:sz w:val="24"/>
          <w:szCs w:val="24"/>
        </w:rPr>
        <w:t>The area was e</w:t>
      </w:r>
      <w:r w:rsidRPr="00013212">
        <w:rPr>
          <w:rFonts w:cs="Times New Roman"/>
          <w:sz w:val="24"/>
          <w:szCs w:val="24"/>
        </w:rPr>
        <w:t xml:space="preserve">xplored and drilled by Rio Tinto Exploration from 2010 to 2012, and </w:t>
      </w:r>
      <w:r>
        <w:rPr>
          <w:rFonts w:cs="Times New Roman"/>
          <w:sz w:val="24"/>
          <w:szCs w:val="24"/>
        </w:rPr>
        <w:t xml:space="preserve">then </w:t>
      </w:r>
      <w:r w:rsidRPr="00013212">
        <w:rPr>
          <w:rFonts w:cs="Times New Roman"/>
          <w:sz w:val="24"/>
          <w:szCs w:val="24"/>
        </w:rPr>
        <w:t>by High Tide Resources in 2020 &amp; 2022</w:t>
      </w:r>
      <w:r>
        <w:rPr>
          <w:rFonts w:cs="Times New Roman"/>
          <w:sz w:val="24"/>
          <w:szCs w:val="24"/>
        </w:rPr>
        <w:t>. To date, approximately 7,500 m of core in 27 completed holes has been drilled on the property.</w:t>
      </w:r>
      <w:r w:rsidRPr="00013212">
        <w:rPr>
          <w:rFonts w:eastAsia="Arial" w:cs="Times New Roman"/>
          <w:sz w:val="24"/>
          <w:szCs w:val="24"/>
        </w:rPr>
        <w:t xml:space="preserve"> </w:t>
      </w:r>
      <w:r w:rsidRPr="00013212">
        <w:rPr>
          <w:rFonts w:cs="Times New Roman"/>
          <w:sz w:val="24"/>
          <w:szCs w:val="24"/>
        </w:rPr>
        <w:t>Located less than 20 kilometres northeast of Labrador City, the Project is proximal to all the critical infrastructure required to explore and develop a major new iron deposit in the heart of the southern Labrador Trough.</w:t>
      </w:r>
      <w:r>
        <w:rPr>
          <w:rFonts w:cs="Times New Roman"/>
          <w:sz w:val="24"/>
          <w:szCs w:val="24"/>
        </w:rPr>
        <w:t xml:space="preserve"> </w:t>
      </w:r>
      <w:r>
        <w:rPr>
          <w:rFonts w:eastAsia="Arial" w:cs="Times New Roman"/>
          <w:sz w:val="24"/>
          <w:szCs w:val="24"/>
        </w:rPr>
        <w:t>E</w:t>
      </w:r>
      <w:r w:rsidRPr="00013212">
        <w:rPr>
          <w:rFonts w:eastAsia="Arial" w:cs="Times New Roman"/>
          <w:sz w:val="24"/>
          <w:szCs w:val="24"/>
        </w:rPr>
        <w:t xml:space="preserve">xperience </w:t>
      </w:r>
      <w:r>
        <w:rPr>
          <w:rFonts w:eastAsia="Arial" w:cs="Times New Roman"/>
          <w:sz w:val="24"/>
          <w:szCs w:val="24"/>
        </w:rPr>
        <w:t xml:space="preserve">by major producers operating </w:t>
      </w:r>
      <w:r w:rsidRPr="00013212">
        <w:rPr>
          <w:rFonts w:eastAsia="Arial" w:cs="Times New Roman"/>
          <w:sz w:val="24"/>
          <w:szCs w:val="24"/>
        </w:rPr>
        <w:t xml:space="preserve">in the Labrador Trough indicates that hematite and magnetite in </w:t>
      </w:r>
      <w:r>
        <w:rPr>
          <w:rFonts w:eastAsia="Arial" w:cs="Times New Roman"/>
          <w:sz w:val="24"/>
          <w:szCs w:val="24"/>
        </w:rPr>
        <w:t>this geological setting are rea</w:t>
      </w:r>
      <w:r w:rsidRPr="00013212">
        <w:rPr>
          <w:rFonts w:eastAsia="Arial" w:cs="Times New Roman"/>
          <w:sz w:val="24"/>
          <w:szCs w:val="24"/>
        </w:rPr>
        <w:t>dily recoverable using modern</w:t>
      </w:r>
      <w:r>
        <w:rPr>
          <w:rFonts w:eastAsia="Arial" w:cs="Times New Roman"/>
          <w:sz w:val="24"/>
          <w:szCs w:val="24"/>
        </w:rPr>
        <w:t xml:space="preserve">, industry standard </w:t>
      </w:r>
      <w:r w:rsidRPr="00013212">
        <w:rPr>
          <w:rFonts w:eastAsia="Arial" w:cs="Times New Roman"/>
          <w:sz w:val="24"/>
          <w:szCs w:val="24"/>
        </w:rPr>
        <w:t xml:space="preserve">beneficiation methods, </w:t>
      </w:r>
      <w:r>
        <w:rPr>
          <w:rFonts w:eastAsia="Arial" w:cs="Times New Roman"/>
          <w:sz w:val="24"/>
          <w:szCs w:val="24"/>
        </w:rPr>
        <w:t xml:space="preserve">that </w:t>
      </w:r>
      <w:r w:rsidRPr="00013212">
        <w:rPr>
          <w:rFonts w:eastAsia="Arial" w:cs="Times New Roman"/>
          <w:sz w:val="24"/>
          <w:szCs w:val="24"/>
        </w:rPr>
        <w:t>produce high purity, desirable iron concentrates.</w:t>
      </w:r>
    </w:p>
    <w:p w14:paraId="1B32A7E2" w14:textId="77777777" w:rsidR="005A784B" w:rsidRPr="00CA14EF" w:rsidRDefault="005A784B" w:rsidP="005A784B">
      <w:pPr>
        <w:spacing w:after="0" w:line="240" w:lineRule="auto"/>
        <w:outlineLvl w:val="0"/>
        <w:rPr>
          <w:rFonts w:cs="Times New Roman"/>
          <w:b/>
          <w:sz w:val="24"/>
          <w:szCs w:val="24"/>
          <w:lang w:val="en-GB"/>
        </w:rPr>
      </w:pPr>
      <w:r w:rsidRPr="00CA14EF">
        <w:rPr>
          <w:rFonts w:cs="Times New Roman"/>
          <w:b/>
          <w:sz w:val="24"/>
          <w:szCs w:val="24"/>
          <w:lang w:val="en-GB"/>
        </w:rPr>
        <w:t>Iron and the Western Labrador Trough Infrastructure Advantage</w:t>
      </w:r>
    </w:p>
    <w:p w14:paraId="015F3AB5" w14:textId="77777777" w:rsidR="005A784B" w:rsidRPr="00CA14EF" w:rsidRDefault="005A784B" w:rsidP="005A784B">
      <w:pPr>
        <w:spacing w:after="0" w:line="240" w:lineRule="auto"/>
        <w:outlineLvl w:val="0"/>
        <w:rPr>
          <w:rFonts w:eastAsia="Times New Roman" w:cs="Times New Roman"/>
          <w:sz w:val="24"/>
          <w:szCs w:val="24"/>
          <w:lang w:eastAsia="en-CA"/>
        </w:rPr>
      </w:pPr>
    </w:p>
    <w:p w14:paraId="3D5BEEAC" w14:textId="77777777" w:rsidR="005A784B" w:rsidRPr="00CA14EF" w:rsidRDefault="005A784B" w:rsidP="005A784B">
      <w:pPr>
        <w:spacing w:after="0" w:line="240" w:lineRule="auto"/>
        <w:outlineLvl w:val="0"/>
        <w:rPr>
          <w:rFonts w:eastAsia="Times New Roman" w:cs="Times New Roman"/>
          <w:sz w:val="24"/>
          <w:szCs w:val="24"/>
          <w:lang w:eastAsia="en-CA"/>
        </w:rPr>
      </w:pPr>
      <w:r w:rsidRPr="00CA14EF">
        <w:rPr>
          <w:rFonts w:eastAsia="Times New Roman" w:cs="Times New Roman"/>
          <w:sz w:val="24"/>
          <w:szCs w:val="24"/>
          <w:lang w:eastAsia="en-CA"/>
        </w:rPr>
        <w:t xml:space="preserve">The Labrador Trough of western Labrador and adjoining Quebec constitutes </w:t>
      </w:r>
      <w:r w:rsidRPr="00634ECB">
        <w:rPr>
          <w:rFonts w:eastAsia="Times New Roman" w:cs="Times New Roman"/>
          <w:sz w:val="24"/>
          <w:szCs w:val="24"/>
          <w:lang w:eastAsia="en-CA"/>
        </w:rPr>
        <w:t>Canada’s pr</w:t>
      </w:r>
      <w:r w:rsidRPr="000D0B60">
        <w:rPr>
          <w:rFonts w:eastAsia="Times New Roman" w:cs="Times New Roman"/>
          <w:sz w:val="24"/>
          <w:szCs w:val="24"/>
          <w:lang w:eastAsia="en-CA"/>
        </w:rPr>
        <w:t>imary</w:t>
      </w:r>
      <w:r w:rsidRPr="00634ECB">
        <w:rPr>
          <w:rFonts w:eastAsia="Times New Roman" w:cs="Times New Roman"/>
          <w:sz w:val="24"/>
          <w:szCs w:val="24"/>
          <w:lang w:eastAsia="en-CA"/>
        </w:rPr>
        <w:t xml:space="preserve"> iron producing district</w:t>
      </w:r>
      <w:r>
        <w:rPr>
          <w:rFonts w:eastAsia="Times New Roman" w:cs="Times New Roman"/>
          <w:sz w:val="24"/>
          <w:szCs w:val="24"/>
          <w:lang w:eastAsia="en-CA"/>
        </w:rPr>
        <w:t xml:space="preserve"> </w:t>
      </w:r>
      <w:r w:rsidRPr="00CA14EF">
        <w:rPr>
          <w:rFonts w:eastAsia="Times New Roman" w:cs="Times New Roman"/>
          <w:sz w:val="24"/>
          <w:szCs w:val="24"/>
          <w:lang w:eastAsia="en-CA"/>
        </w:rPr>
        <w:t xml:space="preserve">and is host to world-class deposits that have been mined for more than half a century. These have produced over </w:t>
      </w:r>
      <w:r w:rsidRPr="00634ECB">
        <w:rPr>
          <w:rFonts w:eastAsia="Times New Roman" w:cs="Times New Roman"/>
          <w:sz w:val="24"/>
          <w:szCs w:val="24"/>
          <w:lang w:eastAsia="en-CA"/>
        </w:rPr>
        <w:t>2 billion tonnes of iron ore</w:t>
      </w:r>
      <w:r w:rsidRPr="00CA14EF">
        <w:rPr>
          <w:rFonts w:eastAsia="Times New Roman" w:cs="Times New Roman"/>
          <w:sz w:val="24"/>
          <w:szCs w:val="24"/>
          <w:lang w:eastAsia="en-CA"/>
        </w:rPr>
        <w:t xml:space="preserve"> to date and are considered to have very significant growth potential. The high quality of the deposits in the region allows for a wide range in product diversity, which includes premium fines, concentrate and pellet grades. </w:t>
      </w:r>
    </w:p>
    <w:p w14:paraId="0AE009D1" w14:textId="431A77D8" w:rsidR="005A784B" w:rsidRDefault="005A784B" w:rsidP="005A784B">
      <w:pPr>
        <w:shd w:val="clear" w:color="auto" w:fill="FFFFFF"/>
        <w:spacing w:before="100" w:beforeAutospacing="1" w:after="100" w:afterAutospacing="1" w:line="240" w:lineRule="auto"/>
        <w:rPr>
          <w:rFonts w:eastAsia="Times New Roman" w:cs="Times New Roman"/>
          <w:sz w:val="24"/>
          <w:szCs w:val="24"/>
          <w:lang w:eastAsia="en-CA"/>
        </w:rPr>
      </w:pPr>
      <w:r w:rsidRPr="00CA14EF">
        <w:rPr>
          <w:rFonts w:eastAsia="Times New Roman" w:cs="Times New Roman"/>
          <w:sz w:val="24"/>
          <w:szCs w:val="24"/>
          <w:lang w:eastAsia="en-CA"/>
        </w:rPr>
        <w:t xml:space="preserve">The Property is strategically located near the mining communities of Wabush and Labrador City in the province of Newfoundland &amp; Labrador and Fermont in Quebec. The area is home to Champion Iron Ore’s Bloom Lake Mine, ArcelorMittal’s Mont-Wright Mine, Tacora Resources’ Scully Mine, and Rio Tinto IOC’s Carol Lake Mine. </w:t>
      </w:r>
    </w:p>
    <w:p w14:paraId="4FE540E3" w14:textId="7DA7BC02" w:rsidR="005A784B" w:rsidRDefault="005A784B" w:rsidP="005A784B">
      <w:pPr>
        <w:shd w:val="clear" w:color="auto" w:fill="FFFFFF"/>
        <w:spacing w:before="100" w:beforeAutospacing="1" w:after="100" w:afterAutospacing="1" w:line="240" w:lineRule="auto"/>
        <w:rPr>
          <w:rFonts w:eastAsia="Times New Roman" w:cs="Times New Roman"/>
          <w:sz w:val="24"/>
          <w:szCs w:val="24"/>
          <w:lang w:eastAsia="en-CA"/>
        </w:rPr>
      </w:pPr>
      <w:r w:rsidRPr="00F7784D">
        <w:rPr>
          <w:rFonts w:eastAsia="Times New Roman" w:cs="Times New Roman"/>
          <w:sz w:val="24"/>
          <w:szCs w:val="24"/>
          <w:lang w:eastAsia="en-CA"/>
        </w:rPr>
        <w:t xml:space="preserve">The </w:t>
      </w:r>
      <w:r>
        <w:rPr>
          <w:rFonts w:eastAsia="Times New Roman" w:cs="Times New Roman"/>
          <w:sz w:val="24"/>
          <w:szCs w:val="24"/>
          <w:lang w:eastAsia="en-CA"/>
        </w:rPr>
        <w:t xml:space="preserve">Wabush and Labrador City </w:t>
      </w:r>
      <w:r w:rsidRPr="00F7784D">
        <w:rPr>
          <w:rFonts w:eastAsia="Times New Roman" w:cs="Times New Roman"/>
          <w:sz w:val="24"/>
          <w:szCs w:val="24"/>
          <w:lang w:eastAsia="en-CA"/>
        </w:rPr>
        <w:t xml:space="preserve">region is very well served with skilled labour and a highway as well as access to abundant low-cost hydroelectricity and a common carrier railway. The railway has 80 million tonnes per year of capacity for transport of iron products to the deep-water port of Sept Isles, Quebec, which provides year-round access to global markets. </w:t>
      </w:r>
    </w:p>
    <w:p w14:paraId="626BDF83" w14:textId="351FAD21" w:rsidR="00CA14EF" w:rsidRPr="008127CE" w:rsidRDefault="00CA14EF" w:rsidP="00CA14EF">
      <w:pPr>
        <w:rPr>
          <w:b/>
          <w:bCs/>
          <w:sz w:val="24"/>
          <w:szCs w:val="24"/>
        </w:rPr>
      </w:pPr>
      <w:r w:rsidRPr="008127CE">
        <w:rPr>
          <w:b/>
          <w:bCs/>
          <w:sz w:val="24"/>
          <w:szCs w:val="24"/>
        </w:rPr>
        <w:t>About High Tide</w:t>
      </w:r>
    </w:p>
    <w:p w14:paraId="2472B02B" w14:textId="698BC3BE" w:rsidR="00C62B8E" w:rsidRDefault="00CA14EF" w:rsidP="00CA14EF">
      <w:pPr>
        <w:rPr>
          <w:sz w:val="24"/>
          <w:szCs w:val="24"/>
          <w:lang w:val="en-GB"/>
        </w:rPr>
      </w:pPr>
      <w:r w:rsidRPr="008127CE">
        <w:rPr>
          <w:sz w:val="24"/>
          <w:szCs w:val="24"/>
          <w:lang w:val="en-GB"/>
        </w:rPr>
        <w:t>High Tide is</w:t>
      </w:r>
      <w:r w:rsidR="0000095C">
        <w:rPr>
          <w:sz w:val="24"/>
          <w:szCs w:val="24"/>
          <w:lang w:val="en-GB"/>
        </w:rPr>
        <w:t xml:space="preserve"> </w:t>
      </w:r>
      <w:r w:rsidRPr="008127CE">
        <w:rPr>
          <w:sz w:val="24"/>
          <w:szCs w:val="24"/>
          <w:lang w:val="en-GB"/>
        </w:rPr>
        <w:t>focused on and committed to the development of mineral projects</w:t>
      </w:r>
      <w:r w:rsidR="00AF3A03">
        <w:rPr>
          <w:sz w:val="24"/>
          <w:szCs w:val="24"/>
          <w:lang w:val="en-GB"/>
        </w:rPr>
        <w:t xml:space="preserve"> critical to infrastructure development</w:t>
      </w:r>
      <w:r w:rsidRPr="008127CE">
        <w:rPr>
          <w:sz w:val="24"/>
          <w:szCs w:val="24"/>
          <w:lang w:val="en-GB"/>
        </w:rPr>
        <w:t xml:space="preserve"> using industry best practices combined with a strong social license </w:t>
      </w:r>
      <w:r w:rsidRPr="008127CE">
        <w:rPr>
          <w:sz w:val="24"/>
          <w:szCs w:val="24"/>
          <w:lang w:val="en-GB"/>
        </w:rPr>
        <w:lastRenderedPageBreak/>
        <w:t xml:space="preserve">from local communities. High Tide </w:t>
      </w:r>
      <w:r w:rsidR="00602374">
        <w:rPr>
          <w:sz w:val="24"/>
          <w:szCs w:val="24"/>
          <w:lang w:val="en-GB"/>
        </w:rPr>
        <w:t>owns a</w:t>
      </w:r>
      <w:r w:rsidRPr="008127CE">
        <w:rPr>
          <w:sz w:val="24"/>
          <w:szCs w:val="24"/>
          <w:lang w:val="en-GB"/>
        </w:rPr>
        <w:t xml:space="preserve"> 100% interest in the Labrador West Iron Project </w:t>
      </w:r>
      <w:r w:rsidR="009F037D">
        <w:rPr>
          <w:sz w:val="24"/>
          <w:szCs w:val="24"/>
          <w:lang w:val="en-GB"/>
        </w:rPr>
        <w:t xml:space="preserve">which hosts a NI 43-101 Inferred iron resource of 659 Mt @ 28.84% Fe and is </w:t>
      </w:r>
      <w:r w:rsidRPr="008127CE">
        <w:rPr>
          <w:sz w:val="24"/>
          <w:szCs w:val="24"/>
          <w:lang w:val="en-GB"/>
        </w:rPr>
        <w:t xml:space="preserve">located adjacent to </w:t>
      </w:r>
      <w:r w:rsidR="009F037D">
        <w:rPr>
          <w:sz w:val="24"/>
          <w:szCs w:val="24"/>
          <w:lang w:val="en-GB"/>
        </w:rPr>
        <w:t xml:space="preserve">IOCC’s </w:t>
      </w:r>
      <w:r w:rsidRPr="008127CE">
        <w:rPr>
          <w:sz w:val="24"/>
          <w:szCs w:val="24"/>
          <w:lang w:val="en-GB"/>
        </w:rPr>
        <w:t xml:space="preserve">Carol Lake Mine in Labrador City, </w:t>
      </w:r>
      <w:r w:rsidR="00447C83">
        <w:rPr>
          <w:sz w:val="24"/>
          <w:szCs w:val="24"/>
          <w:lang w:val="en-GB"/>
        </w:rPr>
        <w:t>N</w:t>
      </w:r>
      <w:r w:rsidR="005465FA">
        <w:rPr>
          <w:sz w:val="24"/>
          <w:szCs w:val="24"/>
          <w:lang w:val="en-GB"/>
        </w:rPr>
        <w:t>L</w:t>
      </w:r>
      <w:r w:rsidR="009F037D">
        <w:rPr>
          <w:sz w:val="24"/>
          <w:szCs w:val="24"/>
          <w:lang w:val="en-GB"/>
        </w:rPr>
        <w:t>. This resource is exposed at surface and was pit constrained for an open-pit mining scenario. The Technical Report was filed on SEDAR on April 6, 2023 and was authored by Ryan Kressall M.Sc., P.Geo, Matthew Herrington, M.Sc., P.Geo, Catharine Pelletier, P.Eng</w:t>
      </w:r>
      <w:r w:rsidR="00C62B8E">
        <w:rPr>
          <w:sz w:val="24"/>
          <w:szCs w:val="24"/>
          <w:lang w:val="en-GB"/>
        </w:rPr>
        <w:t>.</w:t>
      </w:r>
      <w:r w:rsidR="009F037D">
        <w:rPr>
          <w:sz w:val="24"/>
          <w:szCs w:val="24"/>
          <w:lang w:val="en-GB"/>
        </w:rPr>
        <w:t xml:space="preserve"> and Jeffrey Cassoff</w:t>
      </w:r>
      <w:r w:rsidR="00C62B8E">
        <w:rPr>
          <w:sz w:val="24"/>
          <w:szCs w:val="24"/>
          <w:lang w:val="en-GB"/>
        </w:rPr>
        <w:t xml:space="preserve"> P.Eng.</w:t>
      </w:r>
      <w:r w:rsidR="009F037D">
        <w:rPr>
          <w:sz w:val="24"/>
          <w:szCs w:val="24"/>
          <w:lang w:val="en-GB"/>
        </w:rPr>
        <w:t xml:space="preserve"> </w:t>
      </w:r>
    </w:p>
    <w:p w14:paraId="5F6AA132" w14:textId="2C005968" w:rsidR="00CA14EF" w:rsidRPr="008127CE" w:rsidRDefault="00C62B8E" w:rsidP="00CA14EF">
      <w:pPr>
        <w:rPr>
          <w:sz w:val="24"/>
          <w:szCs w:val="24"/>
          <w:lang w:val="en-GB"/>
        </w:rPr>
      </w:pPr>
      <w:r>
        <w:rPr>
          <w:sz w:val="24"/>
          <w:szCs w:val="24"/>
          <w:lang w:val="en-GB"/>
        </w:rPr>
        <w:t xml:space="preserve">The Company also owns a </w:t>
      </w:r>
      <w:r w:rsidR="00CA14EF" w:rsidRPr="008127CE">
        <w:rPr>
          <w:sz w:val="24"/>
          <w:szCs w:val="24"/>
          <w:lang w:val="en-GB"/>
        </w:rPr>
        <w:t>100% interest in the Lac Pegma copper-nickel-cobalt deposit located 50 kilometres southeast of Fermont</w:t>
      </w:r>
      <w:r w:rsidR="00447C83">
        <w:rPr>
          <w:sz w:val="24"/>
          <w:szCs w:val="24"/>
          <w:lang w:val="en-GB"/>
        </w:rPr>
        <w:t>,</w:t>
      </w:r>
      <w:r w:rsidR="00CA14EF" w:rsidRPr="008127CE">
        <w:rPr>
          <w:sz w:val="24"/>
          <w:szCs w:val="24"/>
          <w:lang w:val="en-GB"/>
        </w:rPr>
        <w:t xml:space="preserve"> Quebec</w:t>
      </w:r>
      <w:r w:rsidR="00FE3DCC">
        <w:rPr>
          <w:sz w:val="24"/>
          <w:szCs w:val="24"/>
          <w:lang w:val="en-GB"/>
        </w:rPr>
        <w:t xml:space="preserve"> and is earning a 100% interest in the </w:t>
      </w:r>
      <w:r w:rsidR="00AF3A03">
        <w:rPr>
          <w:sz w:val="24"/>
          <w:szCs w:val="24"/>
          <w:lang w:val="en-GB"/>
        </w:rPr>
        <w:t xml:space="preserve">road accessible </w:t>
      </w:r>
      <w:r w:rsidR="00FE3DCC">
        <w:rPr>
          <w:sz w:val="24"/>
          <w:szCs w:val="24"/>
          <w:lang w:val="en-GB"/>
        </w:rPr>
        <w:t>Clearcut Lithium Project located ~75 kilometres southwest of Val d’Or, Quebec</w:t>
      </w:r>
      <w:r w:rsidR="00AF3A03">
        <w:rPr>
          <w:sz w:val="24"/>
          <w:szCs w:val="24"/>
          <w:lang w:val="en-GB"/>
        </w:rPr>
        <w:t xml:space="preserve"> and the road accessible Big Bang Lithium Project located ~275 kilometres northeast of Thunder Bay, Ontario.</w:t>
      </w:r>
      <w:r w:rsidR="00CA14EF" w:rsidRPr="008127CE">
        <w:rPr>
          <w:sz w:val="24"/>
          <w:szCs w:val="24"/>
          <w:lang w:val="en-GB"/>
        </w:rPr>
        <w:t xml:space="preserve"> </w:t>
      </w:r>
      <w:r w:rsidR="00197E4E">
        <w:rPr>
          <w:sz w:val="24"/>
          <w:szCs w:val="24"/>
          <w:lang w:val="en-GB"/>
        </w:rPr>
        <w:t>Majority shareholde</w:t>
      </w:r>
      <w:r w:rsidR="00FE3DCC">
        <w:rPr>
          <w:sz w:val="24"/>
          <w:szCs w:val="24"/>
          <w:lang w:val="en-GB"/>
        </w:rPr>
        <w:t>r</w:t>
      </w:r>
      <w:r w:rsidR="00197E4E">
        <w:rPr>
          <w:sz w:val="24"/>
          <w:szCs w:val="24"/>
          <w:lang w:val="en-GB"/>
        </w:rPr>
        <w:t xml:space="preserve"> </w:t>
      </w:r>
      <w:r w:rsidR="00271BE1">
        <w:rPr>
          <w:sz w:val="24"/>
          <w:szCs w:val="24"/>
          <w:lang w:val="en-GB"/>
        </w:rPr>
        <w:t>Avidian Gold (</w:t>
      </w:r>
      <w:r w:rsidR="00FE3DCC">
        <w:rPr>
          <w:sz w:val="24"/>
          <w:szCs w:val="24"/>
          <w:lang w:val="en-GB"/>
        </w:rPr>
        <w:t>TSX.V: AVG</w:t>
      </w:r>
      <w:r w:rsidR="00271BE1">
        <w:rPr>
          <w:sz w:val="24"/>
          <w:szCs w:val="24"/>
          <w:lang w:val="en-GB"/>
        </w:rPr>
        <w:t>) controls approximately 3</w:t>
      </w:r>
      <w:r w:rsidR="00285751">
        <w:rPr>
          <w:sz w:val="24"/>
          <w:szCs w:val="24"/>
          <w:lang w:val="en-GB"/>
        </w:rPr>
        <w:t>0</w:t>
      </w:r>
      <w:r w:rsidR="00197E4E">
        <w:rPr>
          <w:sz w:val="24"/>
          <w:szCs w:val="24"/>
          <w:lang w:val="en-GB"/>
        </w:rPr>
        <w:t>% of High Tide’s outstanding shares.</w:t>
      </w:r>
    </w:p>
    <w:p w14:paraId="18B6D7A1" w14:textId="7C33478D" w:rsidR="00CA14EF" w:rsidRPr="008127CE" w:rsidRDefault="00CA14EF" w:rsidP="00CA14EF">
      <w:pPr>
        <w:rPr>
          <w:rFonts w:cs="Times New Roman"/>
          <w:color w:val="000000"/>
          <w:sz w:val="24"/>
          <w:szCs w:val="24"/>
        </w:rPr>
      </w:pPr>
      <w:r w:rsidRPr="008127CE">
        <w:rPr>
          <w:rFonts w:cs="Times New Roman"/>
          <w:color w:val="000000"/>
          <w:sz w:val="24"/>
          <w:szCs w:val="24"/>
        </w:rPr>
        <w:t xml:space="preserve">Further details on the Company, including </w:t>
      </w:r>
      <w:r w:rsidR="00EB0BF3">
        <w:rPr>
          <w:rFonts w:cs="Times New Roman"/>
          <w:color w:val="000000"/>
          <w:sz w:val="24"/>
          <w:szCs w:val="24"/>
        </w:rPr>
        <w:t>a</w:t>
      </w:r>
      <w:r w:rsidRPr="008127CE">
        <w:rPr>
          <w:rFonts w:cs="Times New Roman"/>
          <w:color w:val="000000"/>
          <w:sz w:val="24"/>
          <w:szCs w:val="24"/>
        </w:rPr>
        <w:t xml:space="preserve"> NI 43-101 technical report on the Labrador West Iron property can be found on the Company’s website at </w:t>
      </w:r>
      <w:hyperlink r:id="rId9" w:history="1">
        <w:r w:rsidRPr="008127CE">
          <w:rPr>
            <w:rStyle w:val="Hyperlink"/>
            <w:rFonts w:cs="Times New Roman"/>
            <w:sz w:val="24"/>
            <w:szCs w:val="24"/>
          </w:rPr>
          <w:t>www.hightideresources.com</w:t>
        </w:r>
      </w:hyperlink>
      <w:r w:rsidRPr="008127CE">
        <w:rPr>
          <w:rFonts w:cs="Times New Roman"/>
          <w:color w:val="000099"/>
          <w:sz w:val="24"/>
          <w:szCs w:val="24"/>
        </w:rPr>
        <w:t xml:space="preserve"> </w:t>
      </w:r>
      <w:r w:rsidRPr="008127CE">
        <w:rPr>
          <w:rFonts w:cs="Times New Roman"/>
          <w:color w:val="000000"/>
          <w:sz w:val="24"/>
          <w:szCs w:val="24"/>
        </w:rPr>
        <w:t>.</w:t>
      </w:r>
    </w:p>
    <w:p w14:paraId="16A8B8B5" w14:textId="77777777" w:rsidR="00CA14EF" w:rsidRPr="008127CE" w:rsidRDefault="00CA14EF" w:rsidP="00C044A2">
      <w:pPr>
        <w:autoSpaceDE w:val="0"/>
        <w:autoSpaceDN w:val="0"/>
        <w:adjustRightInd w:val="0"/>
        <w:spacing w:after="0" w:line="240" w:lineRule="auto"/>
        <w:rPr>
          <w:rFonts w:cs="Times New Roman"/>
          <w:sz w:val="24"/>
          <w:szCs w:val="24"/>
        </w:rPr>
      </w:pPr>
    </w:p>
    <w:p w14:paraId="703654D5" w14:textId="77777777" w:rsidR="003505DC" w:rsidRDefault="003505DC" w:rsidP="003505DC">
      <w:pPr>
        <w:autoSpaceDE w:val="0"/>
        <w:autoSpaceDN w:val="0"/>
        <w:adjustRightInd w:val="0"/>
        <w:spacing w:after="0" w:line="240" w:lineRule="auto"/>
        <w:rPr>
          <w:rFonts w:cs="Times New Roman"/>
          <w:b/>
          <w:bCs/>
          <w:sz w:val="24"/>
          <w:szCs w:val="24"/>
        </w:rPr>
      </w:pPr>
      <w:r>
        <w:rPr>
          <w:rFonts w:cs="Times New Roman"/>
          <w:b/>
          <w:bCs/>
          <w:sz w:val="24"/>
          <w:szCs w:val="24"/>
        </w:rPr>
        <w:t>Qualified Person</w:t>
      </w:r>
    </w:p>
    <w:p w14:paraId="6F616B62" w14:textId="77777777" w:rsidR="003505DC" w:rsidRDefault="003505DC" w:rsidP="003505DC">
      <w:pPr>
        <w:autoSpaceDE w:val="0"/>
        <w:autoSpaceDN w:val="0"/>
        <w:adjustRightInd w:val="0"/>
        <w:spacing w:after="0" w:line="240" w:lineRule="auto"/>
        <w:rPr>
          <w:rFonts w:cs="Times New Roman"/>
          <w:sz w:val="24"/>
          <w:szCs w:val="24"/>
        </w:rPr>
      </w:pPr>
    </w:p>
    <w:p w14:paraId="5213D678" w14:textId="53476724" w:rsidR="00846C68" w:rsidRPr="00D237C3" w:rsidRDefault="00846C68" w:rsidP="00D237C3">
      <w:pPr>
        <w:rPr>
          <w:sz w:val="24"/>
          <w:szCs w:val="24"/>
          <w:lang w:eastAsia="fr-CA"/>
        </w:rPr>
      </w:pPr>
      <w:r>
        <w:rPr>
          <w:sz w:val="24"/>
          <w:szCs w:val="24"/>
          <w:lang w:eastAsia="fr-CA"/>
        </w:rPr>
        <w:t xml:space="preserve">Clearcut Project: </w:t>
      </w:r>
      <w:r w:rsidRPr="00EA0A92">
        <w:rPr>
          <w:sz w:val="24"/>
          <w:szCs w:val="24"/>
          <w:lang w:eastAsia="fr-CA"/>
        </w:rPr>
        <w:t xml:space="preserve">The technical information </w:t>
      </w:r>
      <w:r>
        <w:rPr>
          <w:sz w:val="24"/>
          <w:szCs w:val="24"/>
          <w:lang w:eastAsia="fr-CA"/>
        </w:rPr>
        <w:t xml:space="preserve">related to the Clearcut Project </w:t>
      </w:r>
      <w:r w:rsidRPr="00EA0A92">
        <w:rPr>
          <w:sz w:val="24"/>
          <w:szCs w:val="24"/>
          <w:lang w:eastAsia="fr-CA"/>
        </w:rPr>
        <w:t>in this press release has been prepared in accordance with the Canadian regulatory requirements set out in NI 43-101 -- Standards of Disclosure for Mineral Projects, and reviewed and approved by Ludovic Bigot, professional geologist (OGQ – P.GEO No. 01655), a qualified person as defined by NI 43-101 guidelines.</w:t>
      </w:r>
    </w:p>
    <w:p w14:paraId="1AA605AE" w14:textId="77777777" w:rsidR="00846C68" w:rsidRDefault="00846C68" w:rsidP="003505DC">
      <w:pPr>
        <w:pStyle w:val="NoSpacing"/>
        <w:jc w:val="both"/>
        <w:rPr>
          <w:rFonts w:ascii="Times New Roman" w:hAnsi="Times New Roman" w:cs="Times New Roman"/>
          <w:sz w:val="24"/>
          <w:szCs w:val="24"/>
        </w:rPr>
      </w:pPr>
    </w:p>
    <w:p w14:paraId="427CDFEE" w14:textId="1DE0FA20" w:rsidR="003505DC" w:rsidRDefault="003220C8" w:rsidP="003505DC">
      <w:pPr>
        <w:pStyle w:val="NoSpacing"/>
        <w:jc w:val="both"/>
        <w:rPr>
          <w:rFonts w:ascii="Times New Roman" w:hAnsi="Times New Roman" w:cs="Times New Roman"/>
          <w:sz w:val="24"/>
          <w:szCs w:val="24"/>
        </w:rPr>
      </w:pPr>
      <w:r>
        <w:rPr>
          <w:rFonts w:ascii="Times New Roman" w:hAnsi="Times New Roman" w:cs="Times New Roman"/>
          <w:sz w:val="24"/>
          <w:szCs w:val="24"/>
        </w:rPr>
        <w:t xml:space="preserve">Big Bang and Labrador Projects: </w:t>
      </w:r>
      <w:r w:rsidR="003505DC">
        <w:rPr>
          <w:rFonts w:ascii="Times New Roman" w:hAnsi="Times New Roman" w:cs="Times New Roman"/>
          <w:sz w:val="24"/>
          <w:szCs w:val="24"/>
        </w:rPr>
        <w:t>The technical information contained in this news release has been approved by Steve Roebuck,</w:t>
      </w:r>
      <w:r w:rsidR="00D237C3">
        <w:rPr>
          <w:rFonts w:ascii="Times New Roman" w:hAnsi="Times New Roman" w:cs="Times New Roman"/>
          <w:sz w:val="24"/>
          <w:szCs w:val="24"/>
        </w:rPr>
        <w:t xml:space="preserve"> </w:t>
      </w:r>
      <w:r w:rsidR="003505DC">
        <w:rPr>
          <w:rFonts w:ascii="Times New Roman" w:hAnsi="Times New Roman" w:cs="Times New Roman"/>
          <w:sz w:val="24"/>
          <w:szCs w:val="24"/>
        </w:rPr>
        <w:t>P.Geo., Director, President and Interim CEO of High Tide, who is a Qualified Person as defined in "National Instrument 43-101, Standards of Disclosure for Mineral Projects."</w:t>
      </w:r>
    </w:p>
    <w:p w14:paraId="0A8179AA" w14:textId="334B8F3E" w:rsidR="00F873B1" w:rsidRPr="00EA0A92" w:rsidRDefault="00F873B1" w:rsidP="00F873B1">
      <w:pPr>
        <w:rPr>
          <w:sz w:val="24"/>
          <w:szCs w:val="24"/>
          <w:lang w:eastAsia="fr-CA"/>
        </w:rPr>
      </w:pPr>
    </w:p>
    <w:p w14:paraId="1A57872E" w14:textId="74025ED7" w:rsidR="000D71AD" w:rsidRPr="008127CE" w:rsidRDefault="000D71AD" w:rsidP="00EA7DC0">
      <w:pPr>
        <w:rPr>
          <w:rFonts w:cs="Times New Roman"/>
          <w:color w:val="000000"/>
          <w:sz w:val="24"/>
          <w:szCs w:val="24"/>
        </w:rPr>
      </w:pPr>
      <w:r w:rsidRPr="008127CE">
        <w:rPr>
          <w:rFonts w:cs="Times New Roman"/>
          <w:b/>
          <w:bCs/>
          <w:color w:val="000000"/>
          <w:sz w:val="24"/>
          <w:szCs w:val="24"/>
        </w:rPr>
        <w:t xml:space="preserve">For further information, please contact: </w:t>
      </w:r>
    </w:p>
    <w:p w14:paraId="6C8EB51A" w14:textId="77777777" w:rsidR="00D55163" w:rsidRPr="008127CE" w:rsidRDefault="00D55163" w:rsidP="00FF458A">
      <w:pPr>
        <w:spacing w:after="0"/>
        <w:rPr>
          <w:rFonts w:cs="Times New Roman"/>
          <w:color w:val="000000"/>
          <w:sz w:val="24"/>
          <w:szCs w:val="24"/>
        </w:rPr>
      </w:pPr>
    </w:p>
    <w:p w14:paraId="57FB1D41" w14:textId="768F2516" w:rsidR="00FF458A" w:rsidRPr="008127CE" w:rsidRDefault="009621B5" w:rsidP="00FF458A">
      <w:pPr>
        <w:spacing w:after="0"/>
        <w:rPr>
          <w:rFonts w:cs="Times New Roman"/>
          <w:color w:val="000000"/>
          <w:sz w:val="24"/>
          <w:szCs w:val="24"/>
        </w:rPr>
      </w:pPr>
      <w:r w:rsidRPr="008127CE">
        <w:rPr>
          <w:rFonts w:cs="Times New Roman"/>
          <w:color w:val="000000"/>
          <w:sz w:val="24"/>
          <w:szCs w:val="24"/>
        </w:rPr>
        <w:t xml:space="preserve">Steve Roebuck </w:t>
      </w:r>
    </w:p>
    <w:p w14:paraId="31DCBA3A" w14:textId="60823ADE" w:rsidR="009621B5" w:rsidRPr="008127CE" w:rsidRDefault="00F7784D" w:rsidP="00FF458A">
      <w:pPr>
        <w:spacing w:after="0"/>
        <w:rPr>
          <w:rFonts w:cs="Times New Roman"/>
          <w:color w:val="000000"/>
          <w:sz w:val="24"/>
          <w:szCs w:val="24"/>
        </w:rPr>
      </w:pPr>
      <w:r>
        <w:rPr>
          <w:rFonts w:cs="Times New Roman"/>
          <w:color w:val="000000"/>
          <w:sz w:val="24"/>
          <w:szCs w:val="24"/>
        </w:rPr>
        <w:t xml:space="preserve">Director, </w:t>
      </w:r>
      <w:r w:rsidR="009621B5" w:rsidRPr="008127CE">
        <w:rPr>
          <w:rFonts w:cs="Times New Roman"/>
          <w:color w:val="000000"/>
          <w:sz w:val="24"/>
          <w:szCs w:val="24"/>
        </w:rPr>
        <w:t>President</w:t>
      </w:r>
      <w:r>
        <w:rPr>
          <w:rFonts w:cs="Times New Roman"/>
          <w:color w:val="000000"/>
          <w:sz w:val="24"/>
          <w:szCs w:val="24"/>
        </w:rPr>
        <w:t xml:space="preserve"> &amp;</w:t>
      </w:r>
      <w:r w:rsidR="004A3F26" w:rsidRPr="008127CE">
        <w:rPr>
          <w:rFonts w:cs="Times New Roman"/>
          <w:color w:val="000000"/>
          <w:sz w:val="24"/>
          <w:szCs w:val="24"/>
        </w:rPr>
        <w:t xml:space="preserve"> </w:t>
      </w:r>
      <w:r w:rsidR="00BA08A6" w:rsidRPr="008127CE">
        <w:rPr>
          <w:rFonts w:cs="Times New Roman"/>
          <w:color w:val="000000"/>
          <w:sz w:val="24"/>
          <w:szCs w:val="24"/>
        </w:rPr>
        <w:t xml:space="preserve">Interim </w:t>
      </w:r>
      <w:r w:rsidR="009621B5" w:rsidRPr="008127CE">
        <w:rPr>
          <w:rFonts w:cs="Times New Roman"/>
          <w:color w:val="000000"/>
          <w:sz w:val="24"/>
          <w:szCs w:val="24"/>
        </w:rPr>
        <w:t>CEO</w:t>
      </w:r>
    </w:p>
    <w:p w14:paraId="61374DD2" w14:textId="5F9FBB86" w:rsidR="000D71AD" w:rsidRPr="008127CE" w:rsidRDefault="000D71AD" w:rsidP="00FF458A">
      <w:pPr>
        <w:spacing w:after="0"/>
        <w:rPr>
          <w:rFonts w:cs="Times New Roman"/>
          <w:color w:val="000000"/>
          <w:sz w:val="24"/>
          <w:szCs w:val="24"/>
        </w:rPr>
      </w:pPr>
      <w:r w:rsidRPr="008127CE">
        <w:rPr>
          <w:rFonts w:cs="Times New Roman"/>
          <w:color w:val="000000"/>
          <w:sz w:val="24"/>
          <w:szCs w:val="24"/>
        </w:rPr>
        <w:t xml:space="preserve">Mobile: </w:t>
      </w:r>
      <w:r w:rsidR="009621B5" w:rsidRPr="008127CE">
        <w:rPr>
          <w:rFonts w:cs="Times New Roman"/>
          <w:color w:val="000000"/>
          <w:sz w:val="24"/>
          <w:szCs w:val="24"/>
        </w:rPr>
        <w:t>(905) 741-5458</w:t>
      </w:r>
      <w:r w:rsidRPr="008127CE">
        <w:rPr>
          <w:rFonts w:cs="Times New Roman"/>
          <w:color w:val="000000"/>
          <w:sz w:val="24"/>
          <w:szCs w:val="24"/>
        </w:rPr>
        <w:t xml:space="preserve"> </w:t>
      </w:r>
    </w:p>
    <w:p w14:paraId="6D0F4870" w14:textId="7E5AE3B3" w:rsidR="0098633A" w:rsidRPr="008127CE" w:rsidRDefault="000D71AD" w:rsidP="0098633A">
      <w:pPr>
        <w:rPr>
          <w:rFonts w:cs="Times New Roman"/>
          <w:color w:val="000000"/>
          <w:sz w:val="24"/>
          <w:szCs w:val="24"/>
        </w:rPr>
      </w:pPr>
      <w:r w:rsidRPr="008127CE">
        <w:rPr>
          <w:rFonts w:cs="Times New Roman"/>
          <w:color w:val="000000"/>
          <w:sz w:val="24"/>
          <w:szCs w:val="24"/>
        </w:rPr>
        <w:t>Email</w:t>
      </w:r>
      <w:r w:rsidR="009621B5" w:rsidRPr="008127CE">
        <w:rPr>
          <w:rFonts w:cs="Times New Roman"/>
          <w:color w:val="000000"/>
          <w:sz w:val="24"/>
          <w:szCs w:val="24"/>
        </w:rPr>
        <w:t xml:space="preserve">: </w:t>
      </w:r>
      <w:hyperlink r:id="rId10" w:history="1">
        <w:r w:rsidR="005D554A" w:rsidRPr="008127CE">
          <w:rPr>
            <w:rStyle w:val="Hyperlink"/>
            <w:sz w:val="24"/>
            <w:szCs w:val="24"/>
          </w:rPr>
          <w:t>sroebuck@hightideresources.com</w:t>
        </w:r>
      </w:hyperlink>
      <w:r w:rsidR="005D554A" w:rsidRPr="008127CE">
        <w:rPr>
          <w:sz w:val="24"/>
          <w:szCs w:val="24"/>
        </w:rPr>
        <w:t xml:space="preserve"> </w:t>
      </w:r>
      <w:r w:rsidR="009621B5" w:rsidRPr="008127CE">
        <w:rPr>
          <w:rFonts w:cs="Times New Roman"/>
          <w:color w:val="000000"/>
          <w:sz w:val="24"/>
          <w:szCs w:val="24"/>
        </w:rPr>
        <w:t xml:space="preserve"> </w:t>
      </w:r>
    </w:p>
    <w:p w14:paraId="20A6201B" w14:textId="7ECB1F54" w:rsidR="0098633A" w:rsidRPr="0098633A" w:rsidRDefault="0098633A" w:rsidP="0098633A">
      <w:pPr>
        <w:rPr>
          <w:rFonts w:cs="Times New Roman"/>
          <w:color w:val="000000"/>
        </w:rPr>
      </w:pPr>
      <w:r w:rsidRPr="006D7A4B">
        <w:rPr>
          <w:rFonts w:cs="Times New Roman"/>
          <w:i/>
          <w:iCs/>
          <w:color w:val="000000"/>
        </w:rPr>
        <w:t xml:space="preserve">Neither </w:t>
      </w:r>
      <w:r>
        <w:rPr>
          <w:rFonts w:cs="Times New Roman"/>
          <w:i/>
          <w:iCs/>
          <w:color w:val="000000"/>
        </w:rPr>
        <w:t>Canadian Securities Exchange</w:t>
      </w:r>
      <w:r w:rsidRPr="006D7A4B">
        <w:rPr>
          <w:rFonts w:cs="Times New Roman"/>
          <w:i/>
          <w:iCs/>
          <w:color w:val="000000"/>
        </w:rPr>
        <w:t xml:space="preserve"> nor its Regulation Services Provider (as that term is defined in the policies of the </w:t>
      </w:r>
      <w:r>
        <w:rPr>
          <w:rFonts w:cs="Times New Roman"/>
          <w:i/>
          <w:iCs/>
          <w:color w:val="000000"/>
        </w:rPr>
        <w:t>Canadian Securities Exchange</w:t>
      </w:r>
      <w:r w:rsidRPr="006D7A4B">
        <w:rPr>
          <w:rFonts w:cs="Times New Roman"/>
          <w:i/>
          <w:iCs/>
          <w:color w:val="000000"/>
        </w:rPr>
        <w:t xml:space="preserve">) accepts responsibility for the adequacy or accuracy of this news release. </w:t>
      </w:r>
    </w:p>
    <w:p w14:paraId="164C96A9" w14:textId="2C2E90E5" w:rsidR="00B11882" w:rsidRPr="00756A06" w:rsidRDefault="00B11882" w:rsidP="009621B5">
      <w:pPr>
        <w:autoSpaceDE w:val="0"/>
        <w:autoSpaceDN w:val="0"/>
        <w:adjustRightInd w:val="0"/>
        <w:spacing w:line="240" w:lineRule="auto"/>
        <w:jc w:val="left"/>
        <w:rPr>
          <w:b/>
          <w:bCs/>
        </w:rPr>
      </w:pPr>
      <w:r w:rsidRPr="00756A06">
        <w:rPr>
          <w:b/>
          <w:bCs/>
        </w:rPr>
        <w:t>Forward looking information</w:t>
      </w:r>
    </w:p>
    <w:p w14:paraId="0E9FB3D2" w14:textId="453BF8E9" w:rsidR="006254DB" w:rsidRDefault="00B11882" w:rsidP="000D71AD">
      <w:pPr>
        <w:rPr>
          <w:lang w:val="en-GB"/>
        </w:rPr>
      </w:pPr>
      <w:r>
        <w:t xml:space="preserve">This news release includes certain "forward-looking statements" which are not comprised of historical facts. Forward-looking statements include estimates and statements that describe the Company’s future plans, objectives or goals, including words to the effect that the Company or management expects a stated </w:t>
      </w:r>
      <w:r>
        <w:lastRenderedPageBreak/>
        <w:t>condition or result to occur. Forward-looking statements may be identified by such terms as “believes”, “anticipates”, “expects”, “estimates”, “may”, “could”, “would”, “will”, or “plan”. Since forward-looking statements are based on assumptions and address future events and conditions, by their very nature they involve inherent risks and uncertainties. Although these statements are based on information currently available to the Company, the Company provides no assurance that actual results will meet management’s expectations. Risks, uncertainties and other factors involved with forward-looking information could cause actual events, results, performance, prospects and opportunities to differ materially from those expressed or implied by such forward-looking information. Forward looking information in this news release includes, but is not limited to, closing of the Agreement, exercising the Option, the acquisition of low cost and potentially high reward lithium projects, the ability to keep exploration costs low, expect</w:t>
      </w:r>
      <w:r>
        <w:rPr>
          <w:sz w:val="24"/>
          <w:szCs w:val="24"/>
        </w:rPr>
        <w:t>ed access to regional lithium processing hubs</w:t>
      </w:r>
      <w:r>
        <w:t>, the Company’s objectives, goals or future plans, statements, exploration results, potential mineralization, the estimation of mineral resources, exploration and mine development plans, timing of the commencement of operations and estimates of market conditions. Factors that could cause actual results to differ materially from such forward-looking information include, but are not limited to: the ability to anticipate and counteract the effects of COVID-19 pandemic on the business of the Company, including without limitation the effects of COVID-19 on the capital markets, commodity prices supply chain disruptions, restrictions on labour and workplace attendance and local and international travel, failure to receive requisite approvals in respect of the foregoing, failure to identify mineral resources, failure to convert estimated mineral resources to reserves, the inability to complete a feasibility study which recommends a production decision, the preliminary nature of metallurgical test results, delays in obtaining or failures to obtain required governmental, environmental or other project approvals, political risks, inability to fulfill the duty to accommodate First Nations and other indigenous peoples, uncertainties relating to the availability and costs of financing needed in the future, changes in equity markets, inflation, changes in exchange rates, fluctuations in commodity prices, delays in the development of projects, capital and operating costs varying significantly from estimates and the other risks involved in the mineral exploration and development industry, and those risks set out in the Company’s public documents filed on SEDAR. Although the Company believes that the assumptions and factors used in preparing the forward-looking information in this news release are reasonable, undue reliance should not be placed on such information, which only applies as of the date of this news release, and no assurance can be given that such events will occur in the disclosed time frames or at all. The Company disclaims any intention or obligation to update or revise any forward-looking information, whether as a result of new information, future events or otherwise, other than as required by law.</w:t>
      </w:r>
    </w:p>
    <w:p w14:paraId="2C2A084F" w14:textId="20598CBD" w:rsidR="00600977" w:rsidRDefault="00600977" w:rsidP="000D71AD">
      <w:pPr>
        <w:rPr>
          <w:lang w:val="en-GB"/>
        </w:rPr>
      </w:pPr>
    </w:p>
    <w:p w14:paraId="0F802307" w14:textId="77777777" w:rsidR="00600977" w:rsidRDefault="00600977" w:rsidP="000D71AD">
      <w:pPr>
        <w:rPr>
          <w:lang w:val="en-GB"/>
        </w:rPr>
      </w:pPr>
    </w:p>
    <w:p w14:paraId="111705CA" w14:textId="68ECD211" w:rsidR="00C166BE" w:rsidRDefault="00C166BE" w:rsidP="000D71AD">
      <w:pPr>
        <w:rPr>
          <w:lang w:val="en-GB"/>
        </w:rPr>
      </w:pPr>
    </w:p>
    <w:sectPr w:rsidR="00C166BE" w:rsidSect="005B55E8">
      <w:footerReference w:type="default" r:id="rId11"/>
      <w:pgSz w:w="12240" w:h="15840"/>
      <w:pgMar w:top="1247" w:right="1440" w:bottom="851"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A3D6D" w14:textId="77777777" w:rsidR="00244D3F" w:rsidRDefault="00244D3F" w:rsidP="00CA51B6">
      <w:pPr>
        <w:spacing w:after="0" w:line="240" w:lineRule="auto"/>
      </w:pPr>
      <w:r>
        <w:separator/>
      </w:r>
    </w:p>
  </w:endnote>
  <w:endnote w:type="continuationSeparator" w:id="0">
    <w:p w14:paraId="7D039999" w14:textId="77777777" w:rsidR="00244D3F" w:rsidRDefault="00244D3F" w:rsidP="00CA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Yu Gothic"/>
    <w:panose1 w:val="00000000000000000000"/>
    <w:charset w:val="80"/>
    <w:family w:val="roman"/>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509049"/>
      <w:docPartObj>
        <w:docPartGallery w:val="Page Numbers (Bottom of Page)"/>
        <w:docPartUnique/>
      </w:docPartObj>
    </w:sdtPr>
    <w:sdtEndPr>
      <w:rPr>
        <w:noProof/>
      </w:rPr>
    </w:sdtEndPr>
    <w:sdtContent>
      <w:p w14:paraId="715AB7D3" w14:textId="3F8E0DFC" w:rsidR="005958F1" w:rsidRDefault="005958F1">
        <w:pPr>
          <w:pStyle w:val="Footer"/>
          <w:jc w:val="center"/>
        </w:pPr>
        <w:r>
          <w:fldChar w:fldCharType="begin"/>
        </w:r>
        <w:r>
          <w:instrText xml:space="preserve"> PAGE   \* MERGEFORMAT </w:instrText>
        </w:r>
        <w:r>
          <w:fldChar w:fldCharType="separate"/>
        </w:r>
        <w:r w:rsidR="001F11B8">
          <w:rPr>
            <w:noProof/>
          </w:rPr>
          <w:t>4</w:t>
        </w:r>
        <w:r>
          <w:rPr>
            <w:noProof/>
          </w:rPr>
          <w:fldChar w:fldCharType="end"/>
        </w:r>
      </w:p>
    </w:sdtContent>
  </w:sdt>
  <w:p w14:paraId="777E9CB7" w14:textId="77777777" w:rsidR="00FB067D" w:rsidRDefault="00FB0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75419" w14:textId="77777777" w:rsidR="00244D3F" w:rsidRDefault="00244D3F" w:rsidP="00CA51B6">
      <w:pPr>
        <w:spacing w:after="0" w:line="240" w:lineRule="auto"/>
      </w:pPr>
      <w:r>
        <w:separator/>
      </w:r>
    </w:p>
  </w:footnote>
  <w:footnote w:type="continuationSeparator" w:id="0">
    <w:p w14:paraId="3DD4235E" w14:textId="77777777" w:rsidR="00244D3F" w:rsidRDefault="00244D3F" w:rsidP="00CA51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79C"/>
    <w:multiLevelType w:val="hybridMultilevel"/>
    <w:tmpl w:val="293AE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981623"/>
    <w:multiLevelType w:val="hybridMultilevel"/>
    <w:tmpl w:val="DCBA8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9A58CC"/>
    <w:multiLevelType w:val="hybridMultilevel"/>
    <w:tmpl w:val="8720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C5899"/>
    <w:multiLevelType w:val="hybridMultilevel"/>
    <w:tmpl w:val="4800BA7C"/>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4" w15:restartNumberingAfterBreak="0">
    <w:nsid w:val="27383C0A"/>
    <w:multiLevelType w:val="hybridMultilevel"/>
    <w:tmpl w:val="A31E23D8"/>
    <w:lvl w:ilvl="0" w:tplc="04090001">
      <w:start w:val="1"/>
      <w:numFmt w:val="bullet"/>
      <w:lvlText w:val=""/>
      <w:lvlJc w:val="left"/>
      <w:pPr>
        <w:ind w:left="720" w:hanging="360"/>
      </w:pPr>
      <w:rPr>
        <w:rFonts w:ascii="Symbol" w:hAnsi="Symbol" w:hint="default"/>
      </w:rPr>
    </w:lvl>
    <w:lvl w:ilvl="1" w:tplc="6F4C57B2">
      <w:numFmt w:val="bullet"/>
      <w:lvlText w:val="•"/>
      <w:lvlJc w:val="left"/>
      <w:pPr>
        <w:ind w:left="1800" w:hanging="720"/>
      </w:pPr>
      <w:rPr>
        <w:rFonts w:ascii="Times New Roman" w:eastAsia="HGMinchoB"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E66EE"/>
    <w:multiLevelType w:val="hybridMultilevel"/>
    <w:tmpl w:val="8C5E6F24"/>
    <w:lvl w:ilvl="0" w:tplc="B8006DA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6CD18C0"/>
    <w:multiLevelType w:val="hybridMultilevel"/>
    <w:tmpl w:val="7EFAE0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9940F48"/>
    <w:multiLevelType w:val="hybridMultilevel"/>
    <w:tmpl w:val="C9647A9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3EA803AE"/>
    <w:multiLevelType w:val="hybridMultilevel"/>
    <w:tmpl w:val="B382F664"/>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9" w15:restartNumberingAfterBreak="0">
    <w:nsid w:val="476C3F3D"/>
    <w:multiLevelType w:val="hybridMultilevel"/>
    <w:tmpl w:val="9320AD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8582580"/>
    <w:multiLevelType w:val="hybridMultilevel"/>
    <w:tmpl w:val="B8E003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B1243DF"/>
    <w:multiLevelType w:val="hybridMultilevel"/>
    <w:tmpl w:val="F622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2E58A1"/>
    <w:multiLevelType w:val="hybridMultilevel"/>
    <w:tmpl w:val="20CCA2BA"/>
    <w:lvl w:ilvl="0" w:tplc="31F03710">
      <w:start w:val="1"/>
      <w:numFmt w:val="decimal"/>
      <w:lvlText w:val="%1."/>
      <w:lvlJc w:val="left"/>
      <w:pPr>
        <w:ind w:left="360" w:hanging="360"/>
      </w:pPr>
      <w:rPr>
        <w:b w:val="0"/>
        <w:bCs w:val="0"/>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4674129"/>
    <w:multiLevelType w:val="hybridMultilevel"/>
    <w:tmpl w:val="F22E63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CF743B8"/>
    <w:multiLevelType w:val="hybridMultilevel"/>
    <w:tmpl w:val="57C6D364"/>
    <w:lvl w:ilvl="0" w:tplc="3C001E5A">
      <w:start w:val="1"/>
      <w:numFmt w:val="bullet"/>
      <w:lvlText w:val=""/>
      <w:lvlJc w:val="left"/>
      <w:pPr>
        <w:tabs>
          <w:tab w:val="num" w:pos="720"/>
        </w:tabs>
        <w:ind w:left="720" w:hanging="360"/>
      </w:pPr>
      <w:rPr>
        <w:rFonts w:ascii="Wingdings" w:hAnsi="Wingdings" w:hint="default"/>
      </w:rPr>
    </w:lvl>
    <w:lvl w:ilvl="1" w:tplc="B336D6B6" w:tentative="1">
      <w:start w:val="1"/>
      <w:numFmt w:val="bullet"/>
      <w:lvlText w:val=""/>
      <w:lvlJc w:val="left"/>
      <w:pPr>
        <w:tabs>
          <w:tab w:val="num" w:pos="1440"/>
        </w:tabs>
        <w:ind w:left="1440" w:hanging="360"/>
      </w:pPr>
      <w:rPr>
        <w:rFonts w:ascii="Wingdings" w:hAnsi="Wingdings" w:hint="default"/>
      </w:rPr>
    </w:lvl>
    <w:lvl w:ilvl="2" w:tplc="8E7A87FA" w:tentative="1">
      <w:start w:val="1"/>
      <w:numFmt w:val="bullet"/>
      <w:lvlText w:val=""/>
      <w:lvlJc w:val="left"/>
      <w:pPr>
        <w:tabs>
          <w:tab w:val="num" w:pos="2160"/>
        </w:tabs>
        <w:ind w:left="2160" w:hanging="360"/>
      </w:pPr>
      <w:rPr>
        <w:rFonts w:ascii="Wingdings" w:hAnsi="Wingdings" w:hint="default"/>
      </w:rPr>
    </w:lvl>
    <w:lvl w:ilvl="3" w:tplc="FD483E16" w:tentative="1">
      <w:start w:val="1"/>
      <w:numFmt w:val="bullet"/>
      <w:lvlText w:val=""/>
      <w:lvlJc w:val="left"/>
      <w:pPr>
        <w:tabs>
          <w:tab w:val="num" w:pos="2880"/>
        </w:tabs>
        <w:ind w:left="2880" w:hanging="360"/>
      </w:pPr>
      <w:rPr>
        <w:rFonts w:ascii="Wingdings" w:hAnsi="Wingdings" w:hint="default"/>
      </w:rPr>
    </w:lvl>
    <w:lvl w:ilvl="4" w:tplc="63A05CB0" w:tentative="1">
      <w:start w:val="1"/>
      <w:numFmt w:val="bullet"/>
      <w:lvlText w:val=""/>
      <w:lvlJc w:val="left"/>
      <w:pPr>
        <w:tabs>
          <w:tab w:val="num" w:pos="3600"/>
        </w:tabs>
        <w:ind w:left="3600" w:hanging="360"/>
      </w:pPr>
      <w:rPr>
        <w:rFonts w:ascii="Wingdings" w:hAnsi="Wingdings" w:hint="default"/>
      </w:rPr>
    </w:lvl>
    <w:lvl w:ilvl="5" w:tplc="5A305486" w:tentative="1">
      <w:start w:val="1"/>
      <w:numFmt w:val="bullet"/>
      <w:lvlText w:val=""/>
      <w:lvlJc w:val="left"/>
      <w:pPr>
        <w:tabs>
          <w:tab w:val="num" w:pos="4320"/>
        </w:tabs>
        <w:ind w:left="4320" w:hanging="360"/>
      </w:pPr>
      <w:rPr>
        <w:rFonts w:ascii="Wingdings" w:hAnsi="Wingdings" w:hint="default"/>
      </w:rPr>
    </w:lvl>
    <w:lvl w:ilvl="6" w:tplc="25881D5A" w:tentative="1">
      <w:start w:val="1"/>
      <w:numFmt w:val="bullet"/>
      <w:lvlText w:val=""/>
      <w:lvlJc w:val="left"/>
      <w:pPr>
        <w:tabs>
          <w:tab w:val="num" w:pos="5040"/>
        </w:tabs>
        <w:ind w:left="5040" w:hanging="360"/>
      </w:pPr>
      <w:rPr>
        <w:rFonts w:ascii="Wingdings" w:hAnsi="Wingdings" w:hint="default"/>
      </w:rPr>
    </w:lvl>
    <w:lvl w:ilvl="7" w:tplc="70E0CAF6" w:tentative="1">
      <w:start w:val="1"/>
      <w:numFmt w:val="bullet"/>
      <w:lvlText w:val=""/>
      <w:lvlJc w:val="left"/>
      <w:pPr>
        <w:tabs>
          <w:tab w:val="num" w:pos="5760"/>
        </w:tabs>
        <w:ind w:left="5760" w:hanging="360"/>
      </w:pPr>
      <w:rPr>
        <w:rFonts w:ascii="Wingdings" w:hAnsi="Wingdings" w:hint="default"/>
      </w:rPr>
    </w:lvl>
    <w:lvl w:ilvl="8" w:tplc="C7C09F2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7B2C90"/>
    <w:multiLevelType w:val="hybridMultilevel"/>
    <w:tmpl w:val="89BA47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B0908DD"/>
    <w:multiLevelType w:val="hybridMultilevel"/>
    <w:tmpl w:val="5016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30400D"/>
    <w:multiLevelType w:val="hybridMultilevel"/>
    <w:tmpl w:val="C994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19338D"/>
    <w:multiLevelType w:val="hybridMultilevel"/>
    <w:tmpl w:val="A6D024D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0AA0489"/>
    <w:multiLevelType w:val="hybridMultilevel"/>
    <w:tmpl w:val="36409DC2"/>
    <w:lvl w:ilvl="0" w:tplc="10090001">
      <w:start w:val="1"/>
      <w:numFmt w:val="bullet"/>
      <w:lvlText w:val=""/>
      <w:lvlJc w:val="left"/>
      <w:pPr>
        <w:ind w:left="828" w:hanging="360"/>
      </w:pPr>
      <w:rPr>
        <w:rFonts w:ascii="Symbol" w:hAnsi="Symbol" w:hint="default"/>
      </w:rPr>
    </w:lvl>
    <w:lvl w:ilvl="1" w:tplc="10090003" w:tentative="1">
      <w:start w:val="1"/>
      <w:numFmt w:val="bullet"/>
      <w:lvlText w:val="o"/>
      <w:lvlJc w:val="left"/>
      <w:pPr>
        <w:ind w:left="1548" w:hanging="360"/>
      </w:pPr>
      <w:rPr>
        <w:rFonts w:ascii="Courier New" w:hAnsi="Courier New" w:cs="Courier New" w:hint="default"/>
      </w:rPr>
    </w:lvl>
    <w:lvl w:ilvl="2" w:tplc="10090005" w:tentative="1">
      <w:start w:val="1"/>
      <w:numFmt w:val="bullet"/>
      <w:lvlText w:val=""/>
      <w:lvlJc w:val="left"/>
      <w:pPr>
        <w:ind w:left="2268" w:hanging="360"/>
      </w:pPr>
      <w:rPr>
        <w:rFonts w:ascii="Wingdings" w:hAnsi="Wingdings" w:hint="default"/>
      </w:rPr>
    </w:lvl>
    <w:lvl w:ilvl="3" w:tplc="10090001" w:tentative="1">
      <w:start w:val="1"/>
      <w:numFmt w:val="bullet"/>
      <w:lvlText w:val=""/>
      <w:lvlJc w:val="left"/>
      <w:pPr>
        <w:ind w:left="2988" w:hanging="360"/>
      </w:pPr>
      <w:rPr>
        <w:rFonts w:ascii="Symbol" w:hAnsi="Symbol" w:hint="default"/>
      </w:rPr>
    </w:lvl>
    <w:lvl w:ilvl="4" w:tplc="10090003" w:tentative="1">
      <w:start w:val="1"/>
      <w:numFmt w:val="bullet"/>
      <w:lvlText w:val="o"/>
      <w:lvlJc w:val="left"/>
      <w:pPr>
        <w:ind w:left="3708" w:hanging="360"/>
      </w:pPr>
      <w:rPr>
        <w:rFonts w:ascii="Courier New" w:hAnsi="Courier New" w:cs="Courier New" w:hint="default"/>
      </w:rPr>
    </w:lvl>
    <w:lvl w:ilvl="5" w:tplc="10090005" w:tentative="1">
      <w:start w:val="1"/>
      <w:numFmt w:val="bullet"/>
      <w:lvlText w:val=""/>
      <w:lvlJc w:val="left"/>
      <w:pPr>
        <w:ind w:left="4428" w:hanging="360"/>
      </w:pPr>
      <w:rPr>
        <w:rFonts w:ascii="Wingdings" w:hAnsi="Wingdings" w:hint="default"/>
      </w:rPr>
    </w:lvl>
    <w:lvl w:ilvl="6" w:tplc="10090001" w:tentative="1">
      <w:start w:val="1"/>
      <w:numFmt w:val="bullet"/>
      <w:lvlText w:val=""/>
      <w:lvlJc w:val="left"/>
      <w:pPr>
        <w:ind w:left="5148" w:hanging="360"/>
      </w:pPr>
      <w:rPr>
        <w:rFonts w:ascii="Symbol" w:hAnsi="Symbol" w:hint="default"/>
      </w:rPr>
    </w:lvl>
    <w:lvl w:ilvl="7" w:tplc="10090003" w:tentative="1">
      <w:start w:val="1"/>
      <w:numFmt w:val="bullet"/>
      <w:lvlText w:val="o"/>
      <w:lvlJc w:val="left"/>
      <w:pPr>
        <w:ind w:left="5868" w:hanging="360"/>
      </w:pPr>
      <w:rPr>
        <w:rFonts w:ascii="Courier New" w:hAnsi="Courier New" w:cs="Courier New" w:hint="default"/>
      </w:rPr>
    </w:lvl>
    <w:lvl w:ilvl="8" w:tplc="10090005" w:tentative="1">
      <w:start w:val="1"/>
      <w:numFmt w:val="bullet"/>
      <w:lvlText w:val=""/>
      <w:lvlJc w:val="left"/>
      <w:pPr>
        <w:ind w:left="6588" w:hanging="360"/>
      </w:pPr>
      <w:rPr>
        <w:rFonts w:ascii="Wingdings" w:hAnsi="Wingdings" w:hint="default"/>
      </w:rPr>
    </w:lvl>
  </w:abstractNum>
  <w:abstractNum w:abstractNumId="20" w15:restartNumberingAfterBreak="0">
    <w:nsid w:val="7B8A2E31"/>
    <w:multiLevelType w:val="hybridMultilevel"/>
    <w:tmpl w:val="81F640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38118133">
    <w:abstractNumId w:val="9"/>
  </w:num>
  <w:num w:numId="2" w16cid:durableId="38826879">
    <w:abstractNumId w:val="13"/>
  </w:num>
  <w:num w:numId="3" w16cid:durableId="1106998221">
    <w:abstractNumId w:val="16"/>
  </w:num>
  <w:num w:numId="4" w16cid:durableId="981420118">
    <w:abstractNumId w:val="20"/>
  </w:num>
  <w:num w:numId="5" w16cid:durableId="1327051295">
    <w:abstractNumId w:val="7"/>
  </w:num>
  <w:num w:numId="6" w16cid:durableId="1006058508">
    <w:abstractNumId w:val="3"/>
  </w:num>
  <w:num w:numId="7" w16cid:durableId="1616445706">
    <w:abstractNumId w:val="19"/>
  </w:num>
  <w:num w:numId="8" w16cid:durableId="510267906">
    <w:abstractNumId w:val="8"/>
  </w:num>
  <w:num w:numId="9" w16cid:durableId="2124373304">
    <w:abstractNumId w:val="0"/>
  </w:num>
  <w:num w:numId="10" w16cid:durableId="620190682">
    <w:abstractNumId w:val="6"/>
  </w:num>
  <w:num w:numId="11" w16cid:durableId="1451825592">
    <w:abstractNumId w:val="18"/>
  </w:num>
  <w:num w:numId="12" w16cid:durableId="2037845396">
    <w:abstractNumId w:val="10"/>
  </w:num>
  <w:num w:numId="13" w16cid:durableId="801267661">
    <w:abstractNumId w:val="17"/>
  </w:num>
  <w:num w:numId="14" w16cid:durableId="626861039">
    <w:abstractNumId w:val="2"/>
  </w:num>
  <w:num w:numId="15" w16cid:durableId="2088914244">
    <w:abstractNumId w:val="15"/>
  </w:num>
  <w:num w:numId="16" w16cid:durableId="1596398383">
    <w:abstractNumId w:val="4"/>
  </w:num>
  <w:num w:numId="17" w16cid:durableId="372466045">
    <w:abstractNumId w:val="11"/>
  </w:num>
  <w:num w:numId="18" w16cid:durableId="1474372678">
    <w:abstractNumId w:val="1"/>
  </w:num>
  <w:num w:numId="19" w16cid:durableId="832798245">
    <w:abstractNumId w:val="5"/>
  </w:num>
  <w:num w:numId="20" w16cid:durableId="1301960980">
    <w:abstractNumId w:val="14"/>
  </w:num>
  <w:num w:numId="21" w16cid:durableId="13578075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U0Mje0NDI2NzO1tDRT0lEKTi0uzszPAykwrAUAe3pGEywAAAA="/>
  </w:docVars>
  <w:rsids>
    <w:rsidRoot w:val="00CA51B6"/>
    <w:rsid w:val="0000095C"/>
    <w:rsid w:val="000009B7"/>
    <w:rsid w:val="00002986"/>
    <w:rsid w:val="00004B39"/>
    <w:rsid w:val="00004EC9"/>
    <w:rsid w:val="000055ED"/>
    <w:rsid w:val="0000635E"/>
    <w:rsid w:val="00007E11"/>
    <w:rsid w:val="00013EB3"/>
    <w:rsid w:val="00015123"/>
    <w:rsid w:val="00016C4C"/>
    <w:rsid w:val="000202D2"/>
    <w:rsid w:val="00021557"/>
    <w:rsid w:val="000225D9"/>
    <w:rsid w:val="00022C39"/>
    <w:rsid w:val="00026ECB"/>
    <w:rsid w:val="00033D94"/>
    <w:rsid w:val="00035709"/>
    <w:rsid w:val="0003748F"/>
    <w:rsid w:val="00037559"/>
    <w:rsid w:val="00041984"/>
    <w:rsid w:val="000425D9"/>
    <w:rsid w:val="00043F8B"/>
    <w:rsid w:val="00044182"/>
    <w:rsid w:val="00044D3E"/>
    <w:rsid w:val="000455A2"/>
    <w:rsid w:val="000457FB"/>
    <w:rsid w:val="00046CC1"/>
    <w:rsid w:val="00047D31"/>
    <w:rsid w:val="00060FE9"/>
    <w:rsid w:val="00063DA1"/>
    <w:rsid w:val="00063E39"/>
    <w:rsid w:val="00066770"/>
    <w:rsid w:val="00067E48"/>
    <w:rsid w:val="00067F2B"/>
    <w:rsid w:val="00070C42"/>
    <w:rsid w:val="0007150A"/>
    <w:rsid w:val="0007238E"/>
    <w:rsid w:val="00072B90"/>
    <w:rsid w:val="00073A6E"/>
    <w:rsid w:val="00074A24"/>
    <w:rsid w:val="00074A65"/>
    <w:rsid w:val="00074B88"/>
    <w:rsid w:val="00074D6C"/>
    <w:rsid w:val="00077497"/>
    <w:rsid w:val="00077ADC"/>
    <w:rsid w:val="00080BD5"/>
    <w:rsid w:val="000819B5"/>
    <w:rsid w:val="000831D0"/>
    <w:rsid w:val="00083AF1"/>
    <w:rsid w:val="00084B07"/>
    <w:rsid w:val="00084ECE"/>
    <w:rsid w:val="000879E3"/>
    <w:rsid w:val="000908EF"/>
    <w:rsid w:val="000933B5"/>
    <w:rsid w:val="00093411"/>
    <w:rsid w:val="000A2363"/>
    <w:rsid w:val="000A44CB"/>
    <w:rsid w:val="000A6721"/>
    <w:rsid w:val="000A696B"/>
    <w:rsid w:val="000A6D9C"/>
    <w:rsid w:val="000A78B2"/>
    <w:rsid w:val="000A7BFA"/>
    <w:rsid w:val="000B780C"/>
    <w:rsid w:val="000C1147"/>
    <w:rsid w:val="000C136D"/>
    <w:rsid w:val="000C33C0"/>
    <w:rsid w:val="000C4A60"/>
    <w:rsid w:val="000C7398"/>
    <w:rsid w:val="000C73E6"/>
    <w:rsid w:val="000C77D2"/>
    <w:rsid w:val="000D03DE"/>
    <w:rsid w:val="000D14B1"/>
    <w:rsid w:val="000D263C"/>
    <w:rsid w:val="000D5B09"/>
    <w:rsid w:val="000D5CA0"/>
    <w:rsid w:val="000D71AD"/>
    <w:rsid w:val="000E2031"/>
    <w:rsid w:val="000E20B7"/>
    <w:rsid w:val="000E2642"/>
    <w:rsid w:val="000E4056"/>
    <w:rsid w:val="000E6B0E"/>
    <w:rsid w:val="000F3299"/>
    <w:rsid w:val="000F4292"/>
    <w:rsid w:val="00101A2A"/>
    <w:rsid w:val="00101AFE"/>
    <w:rsid w:val="001022C0"/>
    <w:rsid w:val="00102DC8"/>
    <w:rsid w:val="00102F40"/>
    <w:rsid w:val="0010401D"/>
    <w:rsid w:val="00105637"/>
    <w:rsid w:val="00106F13"/>
    <w:rsid w:val="00107581"/>
    <w:rsid w:val="001077CE"/>
    <w:rsid w:val="00107975"/>
    <w:rsid w:val="00107A2B"/>
    <w:rsid w:val="00110469"/>
    <w:rsid w:val="0011199E"/>
    <w:rsid w:val="00112272"/>
    <w:rsid w:val="00113760"/>
    <w:rsid w:val="00114024"/>
    <w:rsid w:val="001143B5"/>
    <w:rsid w:val="001146FB"/>
    <w:rsid w:val="00115F6E"/>
    <w:rsid w:val="00116309"/>
    <w:rsid w:val="001166BE"/>
    <w:rsid w:val="001216E7"/>
    <w:rsid w:val="00122A54"/>
    <w:rsid w:val="00123650"/>
    <w:rsid w:val="00124904"/>
    <w:rsid w:val="00124D8F"/>
    <w:rsid w:val="00125CF4"/>
    <w:rsid w:val="001275DC"/>
    <w:rsid w:val="00131E03"/>
    <w:rsid w:val="001344A7"/>
    <w:rsid w:val="00135628"/>
    <w:rsid w:val="00142252"/>
    <w:rsid w:val="001508AA"/>
    <w:rsid w:val="00153BDA"/>
    <w:rsid w:val="001553E1"/>
    <w:rsid w:val="001555AF"/>
    <w:rsid w:val="00163236"/>
    <w:rsid w:val="00163A2A"/>
    <w:rsid w:val="00164557"/>
    <w:rsid w:val="00165D18"/>
    <w:rsid w:val="00167A80"/>
    <w:rsid w:val="00167AF9"/>
    <w:rsid w:val="00167C44"/>
    <w:rsid w:val="00171ACC"/>
    <w:rsid w:val="00174087"/>
    <w:rsid w:val="001755B4"/>
    <w:rsid w:val="00175797"/>
    <w:rsid w:val="00175A2A"/>
    <w:rsid w:val="00183FCF"/>
    <w:rsid w:val="00184EFE"/>
    <w:rsid w:val="001850F8"/>
    <w:rsid w:val="00186070"/>
    <w:rsid w:val="00190606"/>
    <w:rsid w:val="0019250D"/>
    <w:rsid w:val="00194B11"/>
    <w:rsid w:val="00196303"/>
    <w:rsid w:val="00197E4E"/>
    <w:rsid w:val="001A063B"/>
    <w:rsid w:val="001A157D"/>
    <w:rsid w:val="001A27D4"/>
    <w:rsid w:val="001A469B"/>
    <w:rsid w:val="001A5F6B"/>
    <w:rsid w:val="001A643B"/>
    <w:rsid w:val="001A67CB"/>
    <w:rsid w:val="001A6DBF"/>
    <w:rsid w:val="001A6E04"/>
    <w:rsid w:val="001A726E"/>
    <w:rsid w:val="001A74DB"/>
    <w:rsid w:val="001A7A66"/>
    <w:rsid w:val="001A7B25"/>
    <w:rsid w:val="001B16CF"/>
    <w:rsid w:val="001B1B7E"/>
    <w:rsid w:val="001B4BD5"/>
    <w:rsid w:val="001B6146"/>
    <w:rsid w:val="001B6BD0"/>
    <w:rsid w:val="001B6CCE"/>
    <w:rsid w:val="001C09FB"/>
    <w:rsid w:val="001C2140"/>
    <w:rsid w:val="001C23E3"/>
    <w:rsid w:val="001C2696"/>
    <w:rsid w:val="001C2F23"/>
    <w:rsid w:val="001C3B6D"/>
    <w:rsid w:val="001C57CC"/>
    <w:rsid w:val="001C65EB"/>
    <w:rsid w:val="001C6D2D"/>
    <w:rsid w:val="001C718F"/>
    <w:rsid w:val="001D133C"/>
    <w:rsid w:val="001D3120"/>
    <w:rsid w:val="001D3E60"/>
    <w:rsid w:val="001D4753"/>
    <w:rsid w:val="001D631B"/>
    <w:rsid w:val="001D6D65"/>
    <w:rsid w:val="001E1D9B"/>
    <w:rsid w:val="001E3278"/>
    <w:rsid w:val="001E47A2"/>
    <w:rsid w:val="001E4AAE"/>
    <w:rsid w:val="001E7111"/>
    <w:rsid w:val="001E72BB"/>
    <w:rsid w:val="001F11B8"/>
    <w:rsid w:val="001F12D2"/>
    <w:rsid w:val="001F25F9"/>
    <w:rsid w:val="001F6173"/>
    <w:rsid w:val="001F667C"/>
    <w:rsid w:val="001F67B0"/>
    <w:rsid w:val="00200488"/>
    <w:rsid w:val="0020054D"/>
    <w:rsid w:val="00201925"/>
    <w:rsid w:val="00203203"/>
    <w:rsid w:val="00204263"/>
    <w:rsid w:val="00204B39"/>
    <w:rsid w:val="00204E84"/>
    <w:rsid w:val="00210150"/>
    <w:rsid w:val="00210516"/>
    <w:rsid w:val="00211B9D"/>
    <w:rsid w:val="00212092"/>
    <w:rsid w:val="0021332D"/>
    <w:rsid w:val="00215558"/>
    <w:rsid w:val="00221A75"/>
    <w:rsid w:val="00222CBE"/>
    <w:rsid w:val="00225495"/>
    <w:rsid w:val="0023001A"/>
    <w:rsid w:val="00231CA9"/>
    <w:rsid w:val="002321AC"/>
    <w:rsid w:val="002338B4"/>
    <w:rsid w:val="0023403C"/>
    <w:rsid w:val="00234D01"/>
    <w:rsid w:val="00235D3F"/>
    <w:rsid w:val="002414B8"/>
    <w:rsid w:val="002429C9"/>
    <w:rsid w:val="00242C9F"/>
    <w:rsid w:val="00244B97"/>
    <w:rsid w:val="00244D3F"/>
    <w:rsid w:val="0024556F"/>
    <w:rsid w:val="0024594D"/>
    <w:rsid w:val="00247140"/>
    <w:rsid w:val="002476C0"/>
    <w:rsid w:val="00247892"/>
    <w:rsid w:val="0025038F"/>
    <w:rsid w:val="00250BA1"/>
    <w:rsid w:val="00250EC2"/>
    <w:rsid w:val="00253335"/>
    <w:rsid w:val="0025374A"/>
    <w:rsid w:val="00253EA1"/>
    <w:rsid w:val="00255337"/>
    <w:rsid w:val="00257B05"/>
    <w:rsid w:val="00265A12"/>
    <w:rsid w:val="0027088D"/>
    <w:rsid w:val="00270964"/>
    <w:rsid w:val="00270DE3"/>
    <w:rsid w:val="002716C7"/>
    <w:rsid w:val="00271BE1"/>
    <w:rsid w:val="002747D2"/>
    <w:rsid w:val="00275142"/>
    <w:rsid w:val="00276092"/>
    <w:rsid w:val="00277FF9"/>
    <w:rsid w:val="00283756"/>
    <w:rsid w:val="00285751"/>
    <w:rsid w:val="0028587D"/>
    <w:rsid w:val="00286316"/>
    <w:rsid w:val="002873F1"/>
    <w:rsid w:val="002926F8"/>
    <w:rsid w:val="00292D8B"/>
    <w:rsid w:val="00294297"/>
    <w:rsid w:val="00294A71"/>
    <w:rsid w:val="00296C59"/>
    <w:rsid w:val="002A02D5"/>
    <w:rsid w:val="002A02D7"/>
    <w:rsid w:val="002A4A75"/>
    <w:rsid w:val="002A4B4A"/>
    <w:rsid w:val="002A4C4A"/>
    <w:rsid w:val="002A67E5"/>
    <w:rsid w:val="002B27B8"/>
    <w:rsid w:val="002B42D8"/>
    <w:rsid w:val="002B77BE"/>
    <w:rsid w:val="002B7E63"/>
    <w:rsid w:val="002C0A5A"/>
    <w:rsid w:val="002C2756"/>
    <w:rsid w:val="002C6321"/>
    <w:rsid w:val="002C6956"/>
    <w:rsid w:val="002D1E97"/>
    <w:rsid w:val="002D34AE"/>
    <w:rsid w:val="002D364A"/>
    <w:rsid w:val="002D3D5A"/>
    <w:rsid w:val="002D4D9C"/>
    <w:rsid w:val="002D53B6"/>
    <w:rsid w:val="002D71AC"/>
    <w:rsid w:val="002D7423"/>
    <w:rsid w:val="002E2021"/>
    <w:rsid w:val="002E3F32"/>
    <w:rsid w:val="002E4F36"/>
    <w:rsid w:val="002E5543"/>
    <w:rsid w:val="002E5D3C"/>
    <w:rsid w:val="002E772E"/>
    <w:rsid w:val="002F0B83"/>
    <w:rsid w:val="002F4EF5"/>
    <w:rsid w:val="002F500C"/>
    <w:rsid w:val="00300182"/>
    <w:rsid w:val="00300EAA"/>
    <w:rsid w:val="00300F6E"/>
    <w:rsid w:val="0030307A"/>
    <w:rsid w:val="0030366C"/>
    <w:rsid w:val="00303EED"/>
    <w:rsid w:val="003046BE"/>
    <w:rsid w:val="0030501D"/>
    <w:rsid w:val="00306A7C"/>
    <w:rsid w:val="00311C9F"/>
    <w:rsid w:val="00312950"/>
    <w:rsid w:val="00317E7A"/>
    <w:rsid w:val="0032204A"/>
    <w:rsid w:val="003220C8"/>
    <w:rsid w:val="0032504A"/>
    <w:rsid w:val="00326764"/>
    <w:rsid w:val="003316F9"/>
    <w:rsid w:val="00331C23"/>
    <w:rsid w:val="00333D18"/>
    <w:rsid w:val="003359FB"/>
    <w:rsid w:val="00340B06"/>
    <w:rsid w:val="00343790"/>
    <w:rsid w:val="00345687"/>
    <w:rsid w:val="00345E4C"/>
    <w:rsid w:val="00346D85"/>
    <w:rsid w:val="003505DC"/>
    <w:rsid w:val="003517F7"/>
    <w:rsid w:val="00352450"/>
    <w:rsid w:val="00353287"/>
    <w:rsid w:val="00353F17"/>
    <w:rsid w:val="00356384"/>
    <w:rsid w:val="00356399"/>
    <w:rsid w:val="00360CC3"/>
    <w:rsid w:val="00362245"/>
    <w:rsid w:val="003633BB"/>
    <w:rsid w:val="003634BB"/>
    <w:rsid w:val="00364FB4"/>
    <w:rsid w:val="00365702"/>
    <w:rsid w:val="0036624D"/>
    <w:rsid w:val="00372D39"/>
    <w:rsid w:val="0037447F"/>
    <w:rsid w:val="00380BBA"/>
    <w:rsid w:val="003820B9"/>
    <w:rsid w:val="003851A0"/>
    <w:rsid w:val="00387B29"/>
    <w:rsid w:val="00394ED8"/>
    <w:rsid w:val="00394F85"/>
    <w:rsid w:val="00395624"/>
    <w:rsid w:val="003A06A8"/>
    <w:rsid w:val="003A27E3"/>
    <w:rsid w:val="003A2B02"/>
    <w:rsid w:val="003A2B7C"/>
    <w:rsid w:val="003A36AE"/>
    <w:rsid w:val="003A4E1A"/>
    <w:rsid w:val="003A52DC"/>
    <w:rsid w:val="003A6330"/>
    <w:rsid w:val="003A71DE"/>
    <w:rsid w:val="003A754C"/>
    <w:rsid w:val="003B098F"/>
    <w:rsid w:val="003B2DCB"/>
    <w:rsid w:val="003B4E1B"/>
    <w:rsid w:val="003B5D94"/>
    <w:rsid w:val="003C2F51"/>
    <w:rsid w:val="003C445C"/>
    <w:rsid w:val="003C4EF7"/>
    <w:rsid w:val="003C5DB4"/>
    <w:rsid w:val="003C6337"/>
    <w:rsid w:val="003C6B8E"/>
    <w:rsid w:val="003C765B"/>
    <w:rsid w:val="003C785A"/>
    <w:rsid w:val="003D046C"/>
    <w:rsid w:val="003D0594"/>
    <w:rsid w:val="003D1536"/>
    <w:rsid w:val="003D1ACF"/>
    <w:rsid w:val="003D36BC"/>
    <w:rsid w:val="003D4928"/>
    <w:rsid w:val="003D51B6"/>
    <w:rsid w:val="003D5A5F"/>
    <w:rsid w:val="003D5C1E"/>
    <w:rsid w:val="003D6172"/>
    <w:rsid w:val="003E0668"/>
    <w:rsid w:val="003E0758"/>
    <w:rsid w:val="003E2C7D"/>
    <w:rsid w:val="003E4420"/>
    <w:rsid w:val="003F0E38"/>
    <w:rsid w:val="003F1EDA"/>
    <w:rsid w:val="003F437C"/>
    <w:rsid w:val="003F6256"/>
    <w:rsid w:val="00401A29"/>
    <w:rsid w:val="0040217E"/>
    <w:rsid w:val="00403076"/>
    <w:rsid w:val="00403B56"/>
    <w:rsid w:val="0040566B"/>
    <w:rsid w:val="0040673E"/>
    <w:rsid w:val="00407823"/>
    <w:rsid w:val="00407D22"/>
    <w:rsid w:val="00407FDA"/>
    <w:rsid w:val="00411385"/>
    <w:rsid w:val="00412C45"/>
    <w:rsid w:val="00413731"/>
    <w:rsid w:val="00413934"/>
    <w:rsid w:val="004148BD"/>
    <w:rsid w:val="00420055"/>
    <w:rsid w:val="004211F0"/>
    <w:rsid w:val="00421894"/>
    <w:rsid w:val="004223EC"/>
    <w:rsid w:val="00423694"/>
    <w:rsid w:val="00424F41"/>
    <w:rsid w:val="00425428"/>
    <w:rsid w:val="00425928"/>
    <w:rsid w:val="00425E75"/>
    <w:rsid w:val="004304C0"/>
    <w:rsid w:val="00433D5C"/>
    <w:rsid w:val="00434D1E"/>
    <w:rsid w:val="004356F1"/>
    <w:rsid w:val="00436A22"/>
    <w:rsid w:val="00443A93"/>
    <w:rsid w:val="00444A8D"/>
    <w:rsid w:val="00447C83"/>
    <w:rsid w:val="00447E2C"/>
    <w:rsid w:val="00452C8E"/>
    <w:rsid w:val="0045428A"/>
    <w:rsid w:val="004552D2"/>
    <w:rsid w:val="00455EA4"/>
    <w:rsid w:val="00456E79"/>
    <w:rsid w:val="00457450"/>
    <w:rsid w:val="004578C1"/>
    <w:rsid w:val="0046307C"/>
    <w:rsid w:val="004648DD"/>
    <w:rsid w:val="00466ED5"/>
    <w:rsid w:val="00467618"/>
    <w:rsid w:val="00470C27"/>
    <w:rsid w:val="004716DF"/>
    <w:rsid w:val="00471766"/>
    <w:rsid w:val="00472A09"/>
    <w:rsid w:val="00473D35"/>
    <w:rsid w:val="004747AE"/>
    <w:rsid w:val="00474AE4"/>
    <w:rsid w:val="00476D92"/>
    <w:rsid w:val="00477089"/>
    <w:rsid w:val="00480D4F"/>
    <w:rsid w:val="00481708"/>
    <w:rsid w:val="00485FCD"/>
    <w:rsid w:val="004869C3"/>
    <w:rsid w:val="00486A5B"/>
    <w:rsid w:val="004915C6"/>
    <w:rsid w:val="00492713"/>
    <w:rsid w:val="0049300C"/>
    <w:rsid w:val="0049320E"/>
    <w:rsid w:val="00494E46"/>
    <w:rsid w:val="00495094"/>
    <w:rsid w:val="0049641E"/>
    <w:rsid w:val="00497BAD"/>
    <w:rsid w:val="004A0028"/>
    <w:rsid w:val="004A3F26"/>
    <w:rsid w:val="004A4277"/>
    <w:rsid w:val="004A4BB3"/>
    <w:rsid w:val="004A521F"/>
    <w:rsid w:val="004A65C2"/>
    <w:rsid w:val="004A6818"/>
    <w:rsid w:val="004A73F3"/>
    <w:rsid w:val="004B0325"/>
    <w:rsid w:val="004B0727"/>
    <w:rsid w:val="004B2D29"/>
    <w:rsid w:val="004B33B5"/>
    <w:rsid w:val="004B449E"/>
    <w:rsid w:val="004B6AD2"/>
    <w:rsid w:val="004B6DF9"/>
    <w:rsid w:val="004C1A07"/>
    <w:rsid w:val="004C21B6"/>
    <w:rsid w:val="004C636C"/>
    <w:rsid w:val="004C76A4"/>
    <w:rsid w:val="004C7F83"/>
    <w:rsid w:val="004D161C"/>
    <w:rsid w:val="004D1C7B"/>
    <w:rsid w:val="004D2CF4"/>
    <w:rsid w:val="004D2F60"/>
    <w:rsid w:val="004D4D6F"/>
    <w:rsid w:val="004D608B"/>
    <w:rsid w:val="004D6A91"/>
    <w:rsid w:val="004D6E7A"/>
    <w:rsid w:val="004D71F8"/>
    <w:rsid w:val="004D7BE7"/>
    <w:rsid w:val="004E0A68"/>
    <w:rsid w:val="004E26F4"/>
    <w:rsid w:val="004E50F5"/>
    <w:rsid w:val="004F0787"/>
    <w:rsid w:val="004F08AB"/>
    <w:rsid w:val="004F0AD2"/>
    <w:rsid w:val="004F0E45"/>
    <w:rsid w:val="004F3F42"/>
    <w:rsid w:val="004F5E53"/>
    <w:rsid w:val="0050071D"/>
    <w:rsid w:val="00501A09"/>
    <w:rsid w:val="00504084"/>
    <w:rsid w:val="00504351"/>
    <w:rsid w:val="005048D0"/>
    <w:rsid w:val="0050632A"/>
    <w:rsid w:val="0050639A"/>
    <w:rsid w:val="00507CC7"/>
    <w:rsid w:val="00510401"/>
    <w:rsid w:val="005107B4"/>
    <w:rsid w:val="005237EE"/>
    <w:rsid w:val="0052441F"/>
    <w:rsid w:val="0052467F"/>
    <w:rsid w:val="005246B5"/>
    <w:rsid w:val="00524F44"/>
    <w:rsid w:val="005276CF"/>
    <w:rsid w:val="0052790C"/>
    <w:rsid w:val="00527B5E"/>
    <w:rsid w:val="00530EC0"/>
    <w:rsid w:val="00533714"/>
    <w:rsid w:val="00533B6B"/>
    <w:rsid w:val="00534284"/>
    <w:rsid w:val="00535F46"/>
    <w:rsid w:val="00536E82"/>
    <w:rsid w:val="005403CC"/>
    <w:rsid w:val="0054069E"/>
    <w:rsid w:val="00540D4F"/>
    <w:rsid w:val="005428A2"/>
    <w:rsid w:val="00544004"/>
    <w:rsid w:val="005465FA"/>
    <w:rsid w:val="005522DA"/>
    <w:rsid w:val="00552503"/>
    <w:rsid w:val="005538C6"/>
    <w:rsid w:val="00556EA0"/>
    <w:rsid w:val="00560B86"/>
    <w:rsid w:val="005641D6"/>
    <w:rsid w:val="00564566"/>
    <w:rsid w:val="005647DE"/>
    <w:rsid w:val="005662BE"/>
    <w:rsid w:val="00572569"/>
    <w:rsid w:val="005732CB"/>
    <w:rsid w:val="00576396"/>
    <w:rsid w:val="005764D1"/>
    <w:rsid w:val="00576989"/>
    <w:rsid w:val="005774A4"/>
    <w:rsid w:val="00580F4C"/>
    <w:rsid w:val="0058280F"/>
    <w:rsid w:val="00583A2B"/>
    <w:rsid w:val="00584081"/>
    <w:rsid w:val="00585349"/>
    <w:rsid w:val="00592EE8"/>
    <w:rsid w:val="005943A4"/>
    <w:rsid w:val="00594A72"/>
    <w:rsid w:val="005958F1"/>
    <w:rsid w:val="00596893"/>
    <w:rsid w:val="00597AB8"/>
    <w:rsid w:val="005A16AD"/>
    <w:rsid w:val="005A1881"/>
    <w:rsid w:val="005A50F2"/>
    <w:rsid w:val="005A77D2"/>
    <w:rsid w:val="005A784B"/>
    <w:rsid w:val="005A7FCA"/>
    <w:rsid w:val="005B03BB"/>
    <w:rsid w:val="005B0591"/>
    <w:rsid w:val="005B0B2E"/>
    <w:rsid w:val="005B0DAD"/>
    <w:rsid w:val="005B0E69"/>
    <w:rsid w:val="005B1D3F"/>
    <w:rsid w:val="005B4AF4"/>
    <w:rsid w:val="005B55E8"/>
    <w:rsid w:val="005B5BF6"/>
    <w:rsid w:val="005B7A3A"/>
    <w:rsid w:val="005C10A9"/>
    <w:rsid w:val="005C5434"/>
    <w:rsid w:val="005C7409"/>
    <w:rsid w:val="005D0B0A"/>
    <w:rsid w:val="005D151C"/>
    <w:rsid w:val="005D16EE"/>
    <w:rsid w:val="005D24FB"/>
    <w:rsid w:val="005D2DC2"/>
    <w:rsid w:val="005D554A"/>
    <w:rsid w:val="005D5EDC"/>
    <w:rsid w:val="005D690B"/>
    <w:rsid w:val="005D6F49"/>
    <w:rsid w:val="005D7618"/>
    <w:rsid w:val="005E011B"/>
    <w:rsid w:val="005E3329"/>
    <w:rsid w:val="005E411E"/>
    <w:rsid w:val="005F1F00"/>
    <w:rsid w:val="005F206B"/>
    <w:rsid w:val="005F308D"/>
    <w:rsid w:val="005F4B14"/>
    <w:rsid w:val="005F51F5"/>
    <w:rsid w:val="005F73A0"/>
    <w:rsid w:val="00600977"/>
    <w:rsid w:val="00600B82"/>
    <w:rsid w:val="00601B06"/>
    <w:rsid w:val="00602374"/>
    <w:rsid w:val="006027D7"/>
    <w:rsid w:val="0060502D"/>
    <w:rsid w:val="00606DBA"/>
    <w:rsid w:val="00610364"/>
    <w:rsid w:val="00612D92"/>
    <w:rsid w:val="006144A9"/>
    <w:rsid w:val="006165A5"/>
    <w:rsid w:val="00616885"/>
    <w:rsid w:val="00622CAC"/>
    <w:rsid w:val="0062304E"/>
    <w:rsid w:val="00624150"/>
    <w:rsid w:val="00624417"/>
    <w:rsid w:val="0062475B"/>
    <w:rsid w:val="006254DB"/>
    <w:rsid w:val="00631421"/>
    <w:rsid w:val="00632EFD"/>
    <w:rsid w:val="00634D56"/>
    <w:rsid w:val="00636F9B"/>
    <w:rsid w:val="006402FE"/>
    <w:rsid w:val="00640991"/>
    <w:rsid w:val="00640AED"/>
    <w:rsid w:val="00643049"/>
    <w:rsid w:val="00643B55"/>
    <w:rsid w:val="006457AA"/>
    <w:rsid w:val="00645F8F"/>
    <w:rsid w:val="0064786D"/>
    <w:rsid w:val="006479E1"/>
    <w:rsid w:val="00647C26"/>
    <w:rsid w:val="00651230"/>
    <w:rsid w:val="006520F7"/>
    <w:rsid w:val="006552CD"/>
    <w:rsid w:val="00655930"/>
    <w:rsid w:val="00657A86"/>
    <w:rsid w:val="00660A7A"/>
    <w:rsid w:val="0066151A"/>
    <w:rsid w:val="006629FC"/>
    <w:rsid w:val="006644D1"/>
    <w:rsid w:val="00665CDF"/>
    <w:rsid w:val="00666077"/>
    <w:rsid w:val="0067053C"/>
    <w:rsid w:val="006707B4"/>
    <w:rsid w:val="00677352"/>
    <w:rsid w:val="00683848"/>
    <w:rsid w:val="006852B9"/>
    <w:rsid w:val="00685E51"/>
    <w:rsid w:val="00687789"/>
    <w:rsid w:val="00697A81"/>
    <w:rsid w:val="006A54FF"/>
    <w:rsid w:val="006A781F"/>
    <w:rsid w:val="006B0F3A"/>
    <w:rsid w:val="006B31A7"/>
    <w:rsid w:val="006B3428"/>
    <w:rsid w:val="006B4FD9"/>
    <w:rsid w:val="006B7C8E"/>
    <w:rsid w:val="006C58C8"/>
    <w:rsid w:val="006C6997"/>
    <w:rsid w:val="006C7625"/>
    <w:rsid w:val="006D0420"/>
    <w:rsid w:val="006D0E58"/>
    <w:rsid w:val="006D17F6"/>
    <w:rsid w:val="006D197A"/>
    <w:rsid w:val="006D2E2C"/>
    <w:rsid w:val="006D355D"/>
    <w:rsid w:val="006D3A63"/>
    <w:rsid w:val="006D3FD9"/>
    <w:rsid w:val="006D54CF"/>
    <w:rsid w:val="006D6D3A"/>
    <w:rsid w:val="006D7A4B"/>
    <w:rsid w:val="006E0EA8"/>
    <w:rsid w:val="006E2069"/>
    <w:rsid w:val="006E3ED8"/>
    <w:rsid w:val="006E42A6"/>
    <w:rsid w:val="006E561C"/>
    <w:rsid w:val="006E5A05"/>
    <w:rsid w:val="006E5F34"/>
    <w:rsid w:val="006F2F4F"/>
    <w:rsid w:val="006F375B"/>
    <w:rsid w:val="006F3C8C"/>
    <w:rsid w:val="006F4F35"/>
    <w:rsid w:val="006F6768"/>
    <w:rsid w:val="006F6E6B"/>
    <w:rsid w:val="006F73CE"/>
    <w:rsid w:val="006F7EAB"/>
    <w:rsid w:val="00700FCA"/>
    <w:rsid w:val="007012F3"/>
    <w:rsid w:val="007035D0"/>
    <w:rsid w:val="00704788"/>
    <w:rsid w:val="00704B51"/>
    <w:rsid w:val="00704ED6"/>
    <w:rsid w:val="00705585"/>
    <w:rsid w:val="0070676F"/>
    <w:rsid w:val="00707ACE"/>
    <w:rsid w:val="00710BFD"/>
    <w:rsid w:val="00710E60"/>
    <w:rsid w:val="00711FB3"/>
    <w:rsid w:val="00713051"/>
    <w:rsid w:val="00713648"/>
    <w:rsid w:val="007142EF"/>
    <w:rsid w:val="00714AF5"/>
    <w:rsid w:val="007151A6"/>
    <w:rsid w:val="00720A26"/>
    <w:rsid w:val="007232EB"/>
    <w:rsid w:val="00726371"/>
    <w:rsid w:val="007269AD"/>
    <w:rsid w:val="0072748C"/>
    <w:rsid w:val="00730497"/>
    <w:rsid w:val="007308EE"/>
    <w:rsid w:val="007318A2"/>
    <w:rsid w:val="00731A08"/>
    <w:rsid w:val="00734B96"/>
    <w:rsid w:val="007365D8"/>
    <w:rsid w:val="00736C66"/>
    <w:rsid w:val="0073712D"/>
    <w:rsid w:val="00737F76"/>
    <w:rsid w:val="00740E03"/>
    <w:rsid w:val="00744B44"/>
    <w:rsid w:val="00745AE0"/>
    <w:rsid w:val="00747C5E"/>
    <w:rsid w:val="00751B91"/>
    <w:rsid w:val="00752FA7"/>
    <w:rsid w:val="00753080"/>
    <w:rsid w:val="007531E8"/>
    <w:rsid w:val="00753D40"/>
    <w:rsid w:val="007543C3"/>
    <w:rsid w:val="00755506"/>
    <w:rsid w:val="0075588B"/>
    <w:rsid w:val="00756A06"/>
    <w:rsid w:val="007578CC"/>
    <w:rsid w:val="00760A17"/>
    <w:rsid w:val="00761B30"/>
    <w:rsid w:val="0076271F"/>
    <w:rsid w:val="0076469A"/>
    <w:rsid w:val="007647C1"/>
    <w:rsid w:val="00764F6B"/>
    <w:rsid w:val="0076666C"/>
    <w:rsid w:val="007702FE"/>
    <w:rsid w:val="007707C4"/>
    <w:rsid w:val="007715D3"/>
    <w:rsid w:val="0077491E"/>
    <w:rsid w:val="00774DEB"/>
    <w:rsid w:val="00776954"/>
    <w:rsid w:val="00776B44"/>
    <w:rsid w:val="0077722C"/>
    <w:rsid w:val="00781C4D"/>
    <w:rsid w:val="007832B2"/>
    <w:rsid w:val="00783EB7"/>
    <w:rsid w:val="00783F4F"/>
    <w:rsid w:val="007844DE"/>
    <w:rsid w:val="00790176"/>
    <w:rsid w:val="007929BE"/>
    <w:rsid w:val="00792B2F"/>
    <w:rsid w:val="00795460"/>
    <w:rsid w:val="007959DD"/>
    <w:rsid w:val="007969BB"/>
    <w:rsid w:val="00797378"/>
    <w:rsid w:val="007A1543"/>
    <w:rsid w:val="007A265E"/>
    <w:rsid w:val="007A311E"/>
    <w:rsid w:val="007A3E6C"/>
    <w:rsid w:val="007A46A5"/>
    <w:rsid w:val="007A4ADA"/>
    <w:rsid w:val="007A65D4"/>
    <w:rsid w:val="007A6A58"/>
    <w:rsid w:val="007A6ED4"/>
    <w:rsid w:val="007B0449"/>
    <w:rsid w:val="007B0EDC"/>
    <w:rsid w:val="007B3144"/>
    <w:rsid w:val="007B338C"/>
    <w:rsid w:val="007B50F2"/>
    <w:rsid w:val="007B5E70"/>
    <w:rsid w:val="007B6F6B"/>
    <w:rsid w:val="007B7449"/>
    <w:rsid w:val="007B7AEC"/>
    <w:rsid w:val="007B7D24"/>
    <w:rsid w:val="007C2129"/>
    <w:rsid w:val="007C4193"/>
    <w:rsid w:val="007C47A1"/>
    <w:rsid w:val="007C6D1C"/>
    <w:rsid w:val="007D02CC"/>
    <w:rsid w:val="007D109D"/>
    <w:rsid w:val="007D1D53"/>
    <w:rsid w:val="007D5B6B"/>
    <w:rsid w:val="007D6210"/>
    <w:rsid w:val="007D66DD"/>
    <w:rsid w:val="007E06D0"/>
    <w:rsid w:val="007E0A02"/>
    <w:rsid w:val="007E0E88"/>
    <w:rsid w:val="007E1270"/>
    <w:rsid w:val="007E6AC2"/>
    <w:rsid w:val="007E72EF"/>
    <w:rsid w:val="007F0362"/>
    <w:rsid w:val="007F2F60"/>
    <w:rsid w:val="007F4D2D"/>
    <w:rsid w:val="007F6203"/>
    <w:rsid w:val="007F6461"/>
    <w:rsid w:val="007F6A6D"/>
    <w:rsid w:val="00800ADB"/>
    <w:rsid w:val="00801D07"/>
    <w:rsid w:val="00804A3E"/>
    <w:rsid w:val="00810742"/>
    <w:rsid w:val="00810A1D"/>
    <w:rsid w:val="008114E5"/>
    <w:rsid w:val="00811F9F"/>
    <w:rsid w:val="008127CE"/>
    <w:rsid w:val="0081431F"/>
    <w:rsid w:val="00815017"/>
    <w:rsid w:val="00815282"/>
    <w:rsid w:val="0081556E"/>
    <w:rsid w:val="00815ABE"/>
    <w:rsid w:val="00815CE2"/>
    <w:rsid w:val="0081695E"/>
    <w:rsid w:val="00820D39"/>
    <w:rsid w:val="00822467"/>
    <w:rsid w:val="00823AF2"/>
    <w:rsid w:val="00824B9A"/>
    <w:rsid w:val="00825455"/>
    <w:rsid w:val="008254A0"/>
    <w:rsid w:val="00826F69"/>
    <w:rsid w:val="008321EC"/>
    <w:rsid w:val="00834E97"/>
    <w:rsid w:val="008356C2"/>
    <w:rsid w:val="00840925"/>
    <w:rsid w:val="00842D14"/>
    <w:rsid w:val="00843DE4"/>
    <w:rsid w:val="00844BFF"/>
    <w:rsid w:val="008459C6"/>
    <w:rsid w:val="00845CE9"/>
    <w:rsid w:val="00846C68"/>
    <w:rsid w:val="008479E7"/>
    <w:rsid w:val="008504F4"/>
    <w:rsid w:val="008507EF"/>
    <w:rsid w:val="00852E47"/>
    <w:rsid w:val="00853528"/>
    <w:rsid w:val="0085527F"/>
    <w:rsid w:val="0085627C"/>
    <w:rsid w:val="00856D80"/>
    <w:rsid w:val="00857E05"/>
    <w:rsid w:val="008603E3"/>
    <w:rsid w:val="00860B7E"/>
    <w:rsid w:val="00860CC6"/>
    <w:rsid w:val="008625A1"/>
    <w:rsid w:val="008645C2"/>
    <w:rsid w:val="008670AB"/>
    <w:rsid w:val="008671D3"/>
    <w:rsid w:val="00867691"/>
    <w:rsid w:val="00870C6B"/>
    <w:rsid w:val="00873B43"/>
    <w:rsid w:val="00877676"/>
    <w:rsid w:val="008803D4"/>
    <w:rsid w:val="00880848"/>
    <w:rsid w:val="008871FB"/>
    <w:rsid w:val="008876A9"/>
    <w:rsid w:val="00891252"/>
    <w:rsid w:val="008915A4"/>
    <w:rsid w:val="00891EB6"/>
    <w:rsid w:val="0089249F"/>
    <w:rsid w:val="00893283"/>
    <w:rsid w:val="00896979"/>
    <w:rsid w:val="00897FA5"/>
    <w:rsid w:val="008A0884"/>
    <w:rsid w:val="008A37D1"/>
    <w:rsid w:val="008A3A47"/>
    <w:rsid w:val="008A3EA2"/>
    <w:rsid w:val="008B1025"/>
    <w:rsid w:val="008B126D"/>
    <w:rsid w:val="008B2B13"/>
    <w:rsid w:val="008B350B"/>
    <w:rsid w:val="008B6D66"/>
    <w:rsid w:val="008C4CED"/>
    <w:rsid w:val="008C4E1C"/>
    <w:rsid w:val="008C5142"/>
    <w:rsid w:val="008C5A4F"/>
    <w:rsid w:val="008C60EC"/>
    <w:rsid w:val="008C75F9"/>
    <w:rsid w:val="008C7923"/>
    <w:rsid w:val="008D121D"/>
    <w:rsid w:val="008D5BB6"/>
    <w:rsid w:val="008D66E3"/>
    <w:rsid w:val="008D68C1"/>
    <w:rsid w:val="008D6C3F"/>
    <w:rsid w:val="008E016B"/>
    <w:rsid w:val="008E1AC1"/>
    <w:rsid w:val="008E22EE"/>
    <w:rsid w:val="008E24DD"/>
    <w:rsid w:val="008E414A"/>
    <w:rsid w:val="008E6A97"/>
    <w:rsid w:val="008F0E12"/>
    <w:rsid w:val="008F1F09"/>
    <w:rsid w:val="008F22D1"/>
    <w:rsid w:val="008F23F1"/>
    <w:rsid w:val="008F2B21"/>
    <w:rsid w:val="008F42D5"/>
    <w:rsid w:val="008F490C"/>
    <w:rsid w:val="008F64F7"/>
    <w:rsid w:val="008F6AFB"/>
    <w:rsid w:val="00900816"/>
    <w:rsid w:val="00901251"/>
    <w:rsid w:val="00901615"/>
    <w:rsid w:val="00902E36"/>
    <w:rsid w:val="00902E4A"/>
    <w:rsid w:val="00904C9F"/>
    <w:rsid w:val="00907C26"/>
    <w:rsid w:val="009100EC"/>
    <w:rsid w:val="0091183E"/>
    <w:rsid w:val="00913962"/>
    <w:rsid w:val="00913CCF"/>
    <w:rsid w:val="00914888"/>
    <w:rsid w:val="00915122"/>
    <w:rsid w:val="00916889"/>
    <w:rsid w:val="0092075F"/>
    <w:rsid w:val="00925829"/>
    <w:rsid w:val="009267B7"/>
    <w:rsid w:val="00927369"/>
    <w:rsid w:val="009304D1"/>
    <w:rsid w:val="0093216F"/>
    <w:rsid w:val="00933D68"/>
    <w:rsid w:val="00934D55"/>
    <w:rsid w:val="00935A36"/>
    <w:rsid w:val="00943452"/>
    <w:rsid w:val="00943A72"/>
    <w:rsid w:val="00946AE9"/>
    <w:rsid w:val="00946B4B"/>
    <w:rsid w:val="00946BBC"/>
    <w:rsid w:val="00950D25"/>
    <w:rsid w:val="00951257"/>
    <w:rsid w:val="00951A24"/>
    <w:rsid w:val="00951FDF"/>
    <w:rsid w:val="0095278C"/>
    <w:rsid w:val="00952A53"/>
    <w:rsid w:val="009532B5"/>
    <w:rsid w:val="00953556"/>
    <w:rsid w:val="00953DA4"/>
    <w:rsid w:val="00954D10"/>
    <w:rsid w:val="00957023"/>
    <w:rsid w:val="00957FF5"/>
    <w:rsid w:val="009621B5"/>
    <w:rsid w:val="00962DCC"/>
    <w:rsid w:val="0096509C"/>
    <w:rsid w:val="00966CBE"/>
    <w:rsid w:val="00967383"/>
    <w:rsid w:val="00972008"/>
    <w:rsid w:val="00972339"/>
    <w:rsid w:val="00972441"/>
    <w:rsid w:val="00972DF4"/>
    <w:rsid w:val="00975DF7"/>
    <w:rsid w:val="0098343E"/>
    <w:rsid w:val="00984347"/>
    <w:rsid w:val="009844AB"/>
    <w:rsid w:val="00984CA0"/>
    <w:rsid w:val="0098633A"/>
    <w:rsid w:val="00987901"/>
    <w:rsid w:val="00987A21"/>
    <w:rsid w:val="0099054C"/>
    <w:rsid w:val="00991ECB"/>
    <w:rsid w:val="0099361B"/>
    <w:rsid w:val="00994EDA"/>
    <w:rsid w:val="009A1EAA"/>
    <w:rsid w:val="009A23EC"/>
    <w:rsid w:val="009A287D"/>
    <w:rsid w:val="009A6961"/>
    <w:rsid w:val="009A79F4"/>
    <w:rsid w:val="009B0704"/>
    <w:rsid w:val="009B35B8"/>
    <w:rsid w:val="009B610F"/>
    <w:rsid w:val="009B63A0"/>
    <w:rsid w:val="009B73C2"/>
    <w:rsid w:val="009C0685"/>
    <w:rsid w:val="009C1430"/>
    <w:rsid w:val="009C3D9D"/>
    <w:rsid w:val="009C3EFF"/>
    <w:rsid w:val="009C4588"/>
    <w:rsid w:val="009C5DDA"/>
    <w:rsid w:val="009D20F7"/>
    <w:rsid w:val="009D2808"/>
    <w:rsid w:val="009D3F06"/>
    <w:rsid w:val="009D4061"/>
    <w:rsid w:val="009D5683"/>
    <w:rsid w:val="009D58EB"/>
    <w:rsid w:val="009D752C"/>
    <w:rsid w:val="009E061D"/>
    <w:rsid w:val="009E1105"/>
    <w:rsid w:val="009E2EDF"/>
    <w:rsid w:val="009E413E"/>
    <w:rsid w:val="009E5449"/>
    <w:rsid w:val="009E7CCA"/>
    <w:rsid w:val="009E7EF6"/>
    <w:rsid w:val="009F037D"/>
    <w:rsid w:val="009F36E8"/>
    <w:rsid w:val="009F38AD"/>
    <w:rsid w:val="009F3FD3"/>
    <w:rsid w:val="009F47E9"/>
    <w:rsid w:val="009F5121"/>
    <w:rsid w:val="009F58AD"/>
    <w:rsid w:val="009F66B3"/>
    <w:rsid w:val="009F6859"/>
    <w:rsid w:val="00A006B1"/>
    <w:rsid w:val="00A01102"/>
    <w:rsid w:val="00A02C2E"/>
    <w:rsid w:val="00A02D0C"/>
    <w:rsid w:val="00A0462B"/>
    <w:rsid w:val="00A05750"/>
    <w:rsid w:val="00A07102"/>
    <w:rsid w:val="00A13611"/>
    <w:rsid w:val="00A14BE7"/>
    <w:rsid w:val="00A1659A"/>
    <w:rsid w:val="00A20AF7"/>
    <w:rsid w:val="00A218DF"/>
    <w:rsid w:val="00A21AE9"/>
    <w:rsid w:val="00A21E6B"/>
    <w:rsid w:val="00A22581"/>
    <w:rsid w:val="00A2327B"/>
    <w:rsid w:val="00A237E7"/>
    <w:rsid w:val="00A24519"/>
    <w:rsid w:val="00A24B82"/>
    <w:rsid w:val="00A24D56"/>
    <w:rsid w:val="00A26417"/>
    <w:rsid w:val="00A26420"/>
    <w:rsid w:val="00A26B65"/>
    <w:rsid w:val="00A2701E"/>
    <w:rsid w:val="00A27B34"/>
    <w:rsid w:val="00A27BAE"/>
    <w:rsid w:val="00A30AF7"/>
    <w:rsid w:val="00A315C2"/>
    <w:rsid w:val="00A32A43"/>
    <w:rsid w:val="00A35304"/>
    <w:rsid w:val="00A36005"/>
    <w:rsid w:val="00A36F40"/>
    <w:rsid w:val="00A37B08"/>
    <w:rsid w:val="00A40A33"/>
    <w:rsid w:val="00A429E5"/>
    <w:rsid w:val="00A44D89"/>
    <w:rsid w:val="00A4557B"/>
    <w:rsid w:val="00A45BEE"/>
    <w:rsid w:val="00A45DF0"/>
    <w:rsid w:val="00A463A7"/>
    <w:rsid w:val="00A4761D"/>
    <w:rsid w:val="00A506F7"/>
    <w:rsid w:val="00A51F82"/>
    <w:rsid w:val="00A53DEC"/>
    <w:rsid w:val="00A54336"/>
    <w:rsid w:val="00A554DC"/>
    <w:rsid w:val="00A557DE"/>
    <w:rsid w:val="00A57F9C"/>
    <w:rsid w:val="00A60848"/>
    <w:rsid w:val="00A6086E"/>
    <w:rsid w:val="00A60AD4"/>
    <w:rsid w:val="00A60AFA"/>
    <w:rsid w:val="00A636D6"/>
    <w:rsid w:val="00A63BF4"/>
    <w:rsid w:val="00A644CC"/>
    <w:rsid w:val="00A64714"/>
    <w:rsid w:val="00A6615D"/>
    <w:rsid w:val="00A6682C"/>
    <w:rsid w:val="00A66A40"/>
    <w:rsid w:val="00A73C29"/>
    <w:rsid w:val="00A8306D"/>
    <w:rsid w:val="00A84A32"/>
    <w:rsid w:val="00A86654"/>
    <w:rsid w:val="00A87153"/>
    <w:rsid w:val="00A920BE"/>
    <w:rsid w:val="00A9607D"/>
    <w:rsid w:val="00A96377"/>
    <w:rsid w:val="00A978F8"/>
    <w:rsid w:val="00AA1A01"/>
    <w:rsid w:val="00AA1A2E"/>
    <w:rsid w:val="00AA1AD9"/>
    <w:rsid w:val="00AA2FA4"/>
    <w:rsid w:val="00AA3158"/>
    <w:rsid w:val="00AA354F"/>
    <w:rsid w:val="00AA464E"/>
    <w:rsid w:val="00AA4A18"/>
    <w:rsid w:val="00AA71B3"/>
    <w:rsid w:val="00AA79D0"/>
    <w:rsid w:val="00AB0911"/>
    <w:rsid w:val="00AB0CAE"/>
    <w:rsid w:val="00AB260E"/>
    <w:rsid w:val="00AB4A8E"/>
    <w:rsid w:val="00AB4D01"/>
    <w:rsid w:val="00AB5DB6"/>
    <w:rsid w:val="00AB5DFE"/>
    <w:rsid w:val="00AB5F79"/>
    <w:rsid w:val="00AB6FE5"/>
    <w:rsid w:val="00AC080C"/>
    <w:rsid w:val="00AC1EB2"/>
    <w:rsid w:val="00AC4E97"/>
    <w:rsid w:val="00AC6DBC"/>
    <w:rsid w:val="00AC7180"/>
    <w:rsid w:val="00AC7EC3"/>
    <w:rsid w:val="00AD0074"/>
    <w:rsid w:val="00AD0430"/>
    <w:rsid w:val="00AD0693"/>
    <w:rsid w:val="00AD392D"/>
    <w:rsid w:val="00AD3A14"/>
    <w:rsid w:val="00AE0FA2"/>
    <w:rsid w:val="00AE1772"/>
    <w:rsid w:val="00AE187D"/>
    <w:rsid w:val="00AE2858"/>
    <w:rsid w:val="00AE2F65"/>
    <w:rsid w:val="00AE33D3"/>
    <w:rsid w:val="00AE4983"/>
    <w:rsid w:val="00AE50FB"/>
    <w:rsid w:val="00AF1368"/>
    <w:rsid w:val="00AF1D22"/>
    <w:rsid w:val="00AF20E3"/>
    <w:rsid w:val="00AF2802"/>
    <w:rsid w:val="00AF29F2"/>
    <w:rsid w:val="00AF35C1"/>
    <w:rsid w:val="00AF3944"/>
    <w:rsid w:val="00AF3A03"/>
    <w:rsid w:val="00AF4742"/>
    <w:rsid w:val="00AF7629"/>
    <w:rsid w:val="00B01206"/>
    <w:rsid w:val="00B022AF"/>
    <w:rsid w:val="00B034BE"/>
    <w:rsid w:val="00B037CD"/>
    <w:rsid w:val="00B054C6"/>
    <w:rsid w:val="00B057E4"/>
    <w:rsid w:val="00B10A75"/>
    <w:rsid w:val="00B11882"/>
    <w:rsid w:val="00B11B22"/>
    <w:rsid w:val="00B14EDB"/>
    <w:rsid w:val="00B1610E"/>
    <w:rsid w:val="00B2246A"/>
    <w:rsid w:val="00B24835"/>
    <w:rsid w:val="00B3422B"/>
    <w:rsid w:val="00B3534D"/>
    <w:rsid w:val="00B37975"/>
    <w:rsid w:val="00B37EDC"/>
    <w:rsid w:val="00B401A6"/>
    <w:rsid w:val="00B4143A"/>
    <w:rsid w:val="00B41511"/>
    <w:rsid w:val="00B43B32"/>
    <w:rsid w:val="00B525B6"/>
    <w:rsid w:val="00B52C87"/>
    <w:rsid w:val="00B5539A"/>
    <w:rsid w:val="00B55613"/>
    <w:rsid w:val="00B56333"/>
    <w:rsid w:val="00B572DF"/>
    <w:rsid w:val="00B60990"/>
    <w:rsid w:val="00B61C91"/>
    <w:rsid w:val="00B65AA0"/>
    <w:rsid w:val="00B65F33"/>
    <w:rsid w:val="00B6644D"/>
    <w:rsid w:val="00B66703"/>
    <w:rsid w:val="00B67A26"/>
    <w:rsid w:val="00B7033F"/>
    <w:rsid w:val="00B70F08"/>
    <w:rsid w:val="00B73A6F"/>
    <w:rsid w:val="00B73CEE"/>
    <w:rsid w:val="00B73F7F"/>
    <w:rsid w:val="00B76636"/>
    <w:rsid w:val="00B76F35"/>
    <w:rsid w:val="00B7754E"/>
    <w:rsid w:val="00B82F45"/>
    <w:rsid w:val="00B8414B"/>
    <w:rsid w:val="00B847BF"/>
    <w:rsid w:val="00B87014"/>
    <w:rsid w:val="00B8717D"/>
    <w:rsid w:val="00B8760F"/>
    <w:rsid w:val="00B91705"/>
    <w:rsid w:val="00B91BFA"/>
    <w:rsid w:val="00B968CC"/>
    <w:rsid w:val="00B96BCC"/>
    <w:rsid w:val="00B96F40"/>
    <w:rsid w:val="00BA08A6"/>
    <w:rsid w:val="00BA40D9"/>
    <w:rsid w:val="00BA4964"/>
    <w:rsid w:val="00BA53E9"/>
    <w:rsid w:val="00BA628A"/>
    <w:rsid w:val="00BB0046"/>
    <w:rsid w:val="00BB1029"/>
    <w:rsid w:val="00BB1C29"/>
    <w:rsid w:val="00BB2185"/>
    <w:rsid w:val="00BB331E"/>
    <w:rsid w:val="00BB3833"/>
    <w:rsid w:val="00BB50A3"/>
    <w:rsid w:val="00BB514B"/>
    <w:rsid w:val="00BB57DA"/>
    <w:rsid w:val="00BB5AD7"/>
    <w:rsid w:val="00BC17F6"/>
    <w:rsid w:val="00BC288E"/>
    <w:rsid w:val="00BC4B26"/>
    <w:rsid w:val="00BC692E"/>
    <w:rsid w:val="00BD2F20"/>
    <w:rsid w:val="00BD34D6"/>
    <w:rsid w:val="00BD431B"/>
    <w:rsid w:val="00BD458B"/>
    <w:rsid w:val="00BD4F9E"/>
    <w:rsid w:val="00BE0D29"/>
    <w:rsid w:val="00BE0E7A"/>
    <w:rsid w:val="00BE146C"/>
    <w:rsid w:val="00BE14D5"/>
    <w:rsid w:val="00BE16AD"/>
    <w:rsid w:val="00BE4161"/>
    <w:rsid w:val="00BE461D"/>
    <w:rsid w:val="00BE5DE3"/>
    <w:rsid w:val="00BE670B"/>
    <w:rsid w:val="00BF13DF"/>
    <w:rsid w:val="00BF1CD2"/>
    <w:rsid w:val="00BF324E"/>
    <w:rsid w:val="00BF4F71"/>
    <w:rsid w:val="00BF51AA"/>
    <w:rsid w:val="00BF5445"/>
    <w:rsid w:val="00C005E9"/>
    <w:rsid w:val="00C01312"/>
    <w:rsid w:val="00C02F9A"/>
    <w:rsid w:val="00C044A2"/>
    <w:rsid w:val="00C05F5E"/>
    <w:rsid w:val="00C07D70"/>
    <w:rsid w:val="00C1496D"/>
    <w:rsid w:val="00C150CA"/>
    <w:rsid w:val="00C1535B"/>
    <w:rsid w:val="00C166BE"/>
    <w:rsid w:val="00C2157C"/>
    <w:rsid w:val="00C26B77"/>
    <w:rsid w:val="00C30507"/>
    <w:rsid w:val="00C30FFB"/>
    <w:rsid w:val="00C318C0"/>
    <w:rsid w:val="00C32820"/>
    <w:rsid w:val="00C33640"/>
    <w:rsid w:val="00C37ECF"/>
    <w:rsid w:val="00C4053C"/>
    <w:rsid w:val="00C40A5D"/>
    <w:rsid w:val="00C4176F"/>
    <w:rsid w:val="00C41A0B"/>
    <w:rsid w:val="00C41E95"/>
    <w:rsid w:val="00C42290"/>
    <w:rsid w:val="00C45723"/>
    <w:rsid w:val="00C468A9"/>
    <w:rsid w:val="00C47B26"/>
    <w:rsid w:val="00C516B0"/>
    <w:rsid w:val="00C53E25"/>
    <w:rsid w:val="00C559A5"/>
    <w:rsid w:val="00C57CB2"/>
    <w:rsid w:val="00C6180F"/>
    <w:rsid w:val="00C61FD2"/>
    <w:rsid w:val="00C62174"/>
    <w:rsid w:val="00C62B8E"/>
    <w:rsid w:val="00C630C4"/>
    <w:rsid w:val="00C65A7C"/>
    <w:rsid w:val="00C65BD4"/>
    <w:rsid w:val="00C70337"/>
    <w:rsid w:val="00C70806"/>
    <w:rsid w:val="00C734D1"/>
    <w:rsid w:val="00C758F1"/>
    <w:rsid w:val="00C76141"/>
    <w:rsid w:val="00C7687A"/>
    <w:rsid w:val="00C76ACF"/>
    <w:rsid w:val="00C83EEE"/>
    <w:rsid w:val="00C86875"/>
    <w:rsid w:val="00C8709F"/>
    <w:rsid w:val="00C9161D"/>
    <w:rsid w:val="00C92735"/>
    <w:rsid w:val="00C93FF9"/>
    <w:rsid w:val="00C952A6"/>
    <w:rsid w:val="00C9654C"/>
    <w:rsid w:val="00C96632"/>
    <w:rsid w:val="00C96D11"/>
    <w:rsid w:val="00C979A3"/>
    <w:rsid w:val="00CA14EF"/>
    <w:rsid w:val="00CA341E"/>
    <w:rsid w:val="00CA51B6"/>
    <w:rsid w:val="00CA7479"/>
    <w:rsid w:val="00CB030E"/>
    <w:rsid w:val="00CC08D4"/>
    <w:rsid w:val="00CC31A2"/>
    <w:rsid w:val="00CC3893"/>
    <w:rsid w:val="00CC69B9"/>
    <w:rsid w:val="00CC6F06"/>
    <w:rsid w:val="00CC7667"/>
    <w:rsid w:val="00CC7A6C"/>
    <w:rsid w:val="00CD0FF7"/>
    <w:rsid w:val="00CD287B"/>
    <w:rsid w:val="00CD3612"/>
    <w:rsid w:val="00CD5344"/>
    <w:rsid w:val="00CD5AF2"/>
    <w:rsid w:val="00CE06AC"/>
    <w:rsid w:val="00CE479C"/>
    <w:rsid w:val="00CF0B5E"/>
    <w:rsid w:val="00CF1B52"/>
    <w:rsid w:val="00CF4C8C"/>
    <w:rsid w:val="00CF66A2"/>
    <w:rsid w:val="00D02BFB"/>
    <w:rsid w:val="00D031A5"/>
    <w:rsid w:val="00D067D9"/>
    <w:rsid w:val="00D06C14"/>
    <w:rsid w:val="00D1013A"/>
    <w:rsid w:val="00D1102E"/>
    <w:rsid w:val="00D124A7"/>
    <w:rsid w:val="00D13F51"/>
    <w:rsid w:val="00D16C35"/>
    <w:rsid w:val="00D177DB"/>
    <w:rsid w:val="00D17A24"/>
    <w:rsid w:val="00D200A4"/>
    <w:rsid w:val="00D205C4"/>
    <w:rsid w:val="00D22C38"/>
    <w:rsid w:val="00D237C3"/>
    <w:rsid w:val="00D23B63"/>
    <w:rsid w:val="00D24F1D"/>
    <w:rsid w:val="00D30D9B"/>
    <w:rsid w:val="00D32131"/>
    <w:rsid w:val="00D323D4"/>
    <w:rsid w:val="00D326B0"/>
    <w:rsid w:val="00D35297"/>
    <w:rsid w:val="00D3695D"/>
    <w:rsid w:val="00D3743F"/>
    <w:rsid w:val="00D429EE"/>
    <w:rsid w:val="00D432F3"/>
    <w:rsid w:val="00D43C3B"/>
    <w:rsid w:val="00D449B8"/>
    <w:rsid w:val="00D44EA5"/>
    <w:rsid w:val="00D459CE"/>
    <w:rsid w:val="00D45B59"/>
    <w:rsid w:val="00D47D84"/>
    <w:rsid w:val="00D51DB3"/>
    <w:rsid w:val="00D521A2"/>
    <w:rsid w:val="00D52E93"/>
    <w:rsid w:val="00D55070"/>
    <w:rsid w:val="00D55163"/>
    <w:rsid w:val="00D578C6"/>
    <w:rsid w:val="00D6170E"/>
    <w:rsid w:val="00D61CB8"/>
    <w:rsid w:val="00D640AA"/>
    <w:rsid w:val="00D653BE"/>
    <w:rsid w:val="00D666D6"/>
    <w:rsid w:val="00D709B2"/>
    <w:rsid w:val="00D70A39"/>
    <w:rsid w:val="00D71CB7"/>
    <w:rsid w:val="00D72B56"/>
    <w:rsid w:val="00D73C05"/>
    <w:rsid w:val="00D74C03"/>
    <w:rsid w:val="00D775CA"/>
    <w:rsid w:val="00D778D1"/>
    <w:rsid w:val="00D80FD2"/>
    <w:rsid w:val="00D85782"/>
    <w:rsid w:val="00D874FB"/>
    <w:rsid w:val="00D87827"/>
    <w:rsid w:val="00D908A3"/>
    <w:rsid w:val="00D916D4"/>
    <w:rsid w:val="00D9318B"/>
    <w:rsid w:val="00D93EE7"/>
    <w:rsid w:val="00D974A0"/>
    <w:rsid w:val="00DA218C"/>
    <w:rsid w:val="00DA4E1A"/>
    <w:rsid w:val="00DA62C0"/>
    <w:rsid w:val="00DA7F91"/>
    <w:rsid w:val="00DB000E"/>
    <w:rsid w:val="00DB2C88"/>
    <w:rsid w:val="00DB4C0A"/>
    <w:rsid w:val="00DB4E6D"/>
    <w:rsid w:val="00DB6AFF"/>
    <w:rsid w:val="00DC16CA"/>
    <w:rsid w:val="00DC1B27"/>
    <w:rsid w:val="00DC5EEE"/>
    <w:rsid w:val="00DD09E2"/>
    <w:rsid w:val="00DD2205"/>
    <w:rsid w:val="00DD264A"/>
    <w:rsid w:val="00DD2A15"/>
    <w:rsid w:val="00DD3CC6"/>
    <w:rsid w:val="00DD48C8"/>
    <w:rsid w:val="00DD5D3B"/>
    <w:rsid w:val="00DD5F4A"/>
    <w:rsid w:val="00DE37D0"/>
    <w:rsid w:val="00DE456D"/>
    <w:rsid w:val="00DE4D28"/>
    <w:rsid w:val="00DE7965"/>
    <w:rsid w:val="00DF1063"/>
    <w:rsid w:val="00DF1F29"/>
    <w:rsid w:val="00DF20BE"/>
    <w:rsid w:val="00DF2847"/>
    <w:rsid w:val="00DF2D8F"/>
    <w:rsid w:val="00DF3D4B"/>
    <w:rsid w:val="00DF42D5"/>
    <w:rsid w:val="00DF7854"/>
    <w:rsid w:val="00DF7C75"/>
    <w:rsid w:val="00E01F3B"/>
    <w:rsid w:val="00E06068"/>
    <w:rsid w:val="00E071D7"/>
    <w:rsid w:val="00E0785E"/>
    <w:rsid w:val="00E11893"/>
    <w:rsid w:val="00E11EB5"/>
    <w:rsid w:val="00E12255"/>
    <w:rsid w:val="00E12843"/>
    <w:rsid w:val="00E14486"/>
    <w:rsid w:val="00E152C8"/>
    <w:rsid w:val="00E17505"/>
    <w:rsid w:val="00E20A3C"/>
    <w:rsid w:val="00E21305"/>
    <w:rsid w:val="00E21C48"/>
    <w:rsid w:val="00E2250C"/>
    <w:rsid w:val="00E22FDC"/>
    <w:rsid w:val="00E24236"/>
    <w:rsid w:val="00E246A6"/>
    <w:rsid w:val="00E30819"/>
    <w:rsid w:val="00E30BD1"/>
    <w:rsid w:val="00E30CE4"/>
    <w:rsid w:val="00E32EE7"/>
    <w:rsid w:val="00E33326"/>
    <w:rsid w:val="00E34862"/>
    <w:rsid w:val="00E35897"/>
    <w:rsid w:val="00E35D34"/>
    <w:rsid w:val="00E35D7E"/>
    <w:rsid w:val="00E36DBF"/>
    <w:rsid w:val="00E41023"/>
    <w:rsid w:val="00E438CB"/>
    <w:rsid w:val="00E44203"/>
    <w:rsid w:val="00E44F23"/>
    <w:rsid w:val="00E47932"/>
    <w:rsid w:val="00E47EB4"/>
    <w:rsid w:val="00E50B7B"/>
    <w:rsid w:val="00E52CC7"/>
    <w:rsid w:val="00E54E94"/>
    <w:rsid w:val="00E5616A"/>
    <w:rsid w:val="00E56489"/>
    <w:rsid w:val="00E572F9"/>
    <w:rsid w:val="00E5763C"/>
    <w:rsid w:val="00E61E3C"/>
    <w:rsid w:val="00E62931"/>
    <w:rsid w:val="00E7637D"/>
    <w:rsid w:val="00E801FF"/>
    <w:rsid w:val="00E82FD0"/>
    <w:rsid w:val="00E8388B"/>
    <w:rsid w:val="00E8516A"/>
    <w:rsid w:val="00E917CA"/>
    <w:rsid w:val="00E947E5"/>
    <w:rsid w:val="00E9564E"/>
    <w:rsid w:val="00E95792"/>
    <w:rsid w:val="00E95E18"/>
    <w:rsid w:val="00E96BDE"/>
    <w:rsid w:val="00EA0A92"/>
    <w:rsid w:val="00EA1A3A"/>
    <w:rsid w:val="00EA64F3"/>
    <w:rsid w:val="00EA7DC0"/>
    <w:rsid w:val="00EB0BF3"/>
    <w:rsid w:val="00EB0C8D"/>
    <w:rsid w:val="00EB1185"/>
    <w:rsid w:val="00EB131C"/>
    <w:rsid w:val="00EB2A82"/>
    <w:rsid w:val="00EB3B61"/>
    <w:rsid w:val="00EB575D"/>
    <w:rsid w:val="00EC0FF3"/>
    <w:rsid w:val="00EC31E5"/>
    <w:rsid w:val="00EC341C"/>
    <w:rsid w:val="00EC4401"/>
    <w:rsid w:val="00EC73BB"/>
    <w:rsid w:val="00ED0BFC"/>
    <w:rsid w:val="00ED3250"/>
    <w:rsid w:val="00ED56DC"/>
    <w:rsid w:val="00ED6C41"/>
    <w:rsid w:val="00ED76CD"/>
    <w:rsid w:val="00EE23B4"/>
    <w:rsid w:val="00EE2EEF"/>
    <w:rsid w:val="00EE3C1A"/>
    <w:rsid w:val="00EE436B"/>
    <w:rsid w:val="00EE5A40"/>
    <w:rsid w:val="00EE5F96"/>
    <w:rsid w:val="00EF1C0E"/>
    <w:rsid w:val="00EF2F9B"/>
    <w:rsid w:val="00EF3AF1"/>
    <w:rsid w:val="00EF48CB"/>
    <w:rsid w:val="00F00F8D"/>
    <w:rsid w:val="00F0165A"/>
    <w:rsid w:val="00F01D36"/>
    <w:rsid w:val="00F03F22"/>
    <w:rsid w:val="00F04333"/>
    <w:rsid w:val="00F06F29"/>
    <w:rsid w:val="00F10EF9"/>
    <w:rsid w:val="00F11069"/>
    <w:rsid w:val="00F12D43"/>
    <w:rsid w:val="00F12DC8"/>
    <w:rsid w:val="00F13391"/>
    <w:rsid w:val="00F17E06"/>
    <w:rsid w:val="00F20874"/>
    <w:rsid w:val="00F208CF"/>
    <w:rsid w:val="00F21DFA"/>
    <w:rsid w:val="00F22C81"/>
    <w:rsid w:val="00F2615D"/>
    <w:rsid w:val="00F266A2"/>
    <w:rsid w:val="00F26CE0"/>
    <w:rsid w:val="00F30999"/>
    <w:rsid w:val="00F3153F"/>
    <w:rsid w:val="00F34FD0"/>
    <w:rsid w:val="00F37113"/>
    <w:rsid w:val="00F40438"/>
    <w:rsid w:val="00F40990"/>
    <w:rsid w:val="00F40A06"/>
    <w:rsid w:val="00F4129E"/>
    <w:rsid w:val="00F420F3"/>
    <w:rsid w:val="00F4519E"/>
    <w:rsid w:val="00F459EE"/>
    <w:rsid w:val="00F51AD8"/>
    <w:rsid w:val="00F51EFE"/>
    <w:rsid w:val="00F56994"/>
    <w:rsid w:val="00F573BA"/>
    <w:rsid w:val="00F57EE4"/>
    <w:rsid w:val="00F6092A"/>
    <w:rsid w:val="00F64041"/>
    <w:rsid w:val="00F64222"/>
    <w:rsid w:val="00F67006"/>
    <w:rsid w:val="00F676D3"/>
    <w:rsid w:val="00F736BF"/>
    <w:rsid w:val="00F74DC6"/>
    <w:rsid w:val="00F76D0D"/>
    <w:rsid w:val="00F7784D"/>
    <w:rsid w:val="00F815DA"/>
    <w:rsid w:val="00F8223B"/>
    <w:rsid w:val="00F84635"/>
    <w:rsid w:val="00F84991"/>
    <w:rsid w:val="00F85059"/>
    <w:rsid w:val="00F86566"/>
    <w:rsid w:val="00F873B1"/>
    <w:rsid w:val="00F9232F"/>
    <w:rsid w:val="00F92406"/>
    <w:rsid w:val="00F92414"/>
    <w:rsid w:val="00F93BC7"/>
    <w:rsid w:val="00F95135"/>
    <w:rsid w:val="00F9561D"/>
    <w:rsid w:val="00F963E0"/>
    <w:rsid w:val="00FA1609"/>
    <w:rsid w:val="00FA2A44"/>
    <w:rsid w:val="00FA2BBC"/>
    <w:rsid w:val="00FA4633"/>
    <w:rsid w:val="00FA6854"/>
    <w:rsid w:val="00FA68B2"/>
    <w:rsid w:val="00FA6D89"/>
    <w:rsid w:val="00FB067D"/>
    <w:rsid w:val="00FB4DFC"/>
    <w:rsid w:val="00FB4E82"/>
    <w:rsid w:val="00FC1E9D"/>
    <w:rsid w:val="00FC2C57"/>
    <w:rsid w:val="00FC2D0E"/>
    <w:rsid w:val="00FC63ED"/>
    <w:rsid w:val="00FC6819"/>
    <w:rsid w:val="00FD3893"/>
    <w:rsid w:val="00FD48CB"/>
    <w:rsid w:val="00FD5666"/>
    <w:rsid w:val="00FD70CA"/>
    <w:rsid w:val="00FE0E61"/>
    <w:rsid w:val="00FE3376"/>
    <w:rsid w:val="00FE3DCC"/>
    <w:rsid w:val="00FF3892"/>
    <w:rsid w:val="00FF458A"/>
    <w:rsid w:val="00FF5481"/>
    <w:rsid w:val="00FF76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F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848"/>
    <w:pPr>
      <w:jc w:val="both"/>
    </w:pPr>
    <w:rPr>
      <w:rFonts w:ascii="Times New Roman" w:hAnsi="Times New Roman"/>
    </w:rPr>
  </w:style>
  <w:style w:type="paragraph" w:styleId="Heading2">
    <w:name w:val="heading 2"/>
    <w:basedOn w:val="Normal"/>
    <w:next w:val="Normal"/>
    <w:link w:val="Heading2Char"/>
    <w:uiPriority w:val="9"/>
    <w:semiHidden/>
    <w:unhideWhenUsed/>
    <w:qFormat/>
    <w:rsid w:val="005063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A6682C"/>
    <w:pPr>
      <w:spacing w:before="100" w:beforeAutospacing="1" w:after="100" w:afterAutospacing="1" w:line="240" w:lineRule="auto"/>
      <w:jc w:val="left"/>
      <w:outlineLvl w:val="4"/>
    </w:pPr>
    <w:rPr>
      <w:rFonts w:eastAsia="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1B6"/>
  </w:style>
  <w:style w:type="paragraph" w:styleId="Footer">
    <w:name w:val="footer"/>
    <w:basedOn w:val="Normal"/>
    <w:link w:val="FooterChar"/>
    <w:uiPriority w:val="99"/>
    <w:unhideWhenUsed/>
    <w:rsid w:val="00CA5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1B6"/>
  </w:style>
  <w:style w:type="character" w:styleId="Hyperlink">
    <w:name w:val="Hyperlink"/>
    <w:uiPriority w:val="99"/>
    <w:rsid w:val="00CA51B6"/>
    <w:rPr>
      <w:color w:val="0000FF"/>
      <w:u w:val="single"/>
    </w:rPr>
  </w:style>
  <w:style w:type="table" w:styleId="TableGrid">
    <w:name w:val="Table Grid"/>
    <w:basedOn w:val="TableNormal"/>
    <w:uiPriority w:val="39"/>
    <w:rsid w:val="00CA5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51B6"/>
    <w:pPr>
      <w:spacing w:after="0" w:line="240" w:lineRule="auto"/>
    </w:pPr>
  </w:style>
  <w:style w:type="paragraph" w:customStyle="1" w:styleId="Default">
    <w:name w:val="Default"/>
    <w:rsid w:val="00CA51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7844DE"/>
    <w:rPr>
      <w:color w:val="808080"/>
      <w:shd w:val="clear" w:color="auto" w:fill="E6E6E6"/>
    </w:rPr>
  </w:style>
  <w:style w:type="character" w:styleId="CommentReference">
    <w:name w:val="annotation reference"/>
    <w:basedOn w:val="DefaultParagraphFont"/>
    <w:uiPriority w:val="99"/>
    <w:semiHidden/>
    <w:unhideWhenUsed/>
    <w:rsid w:val="00FA2BBC"/>
    <w:rPr>
      <w:sz w:val="16"/>
      <w:szCs w:val="16"/>
    </w:rPr>
  </w:style>
  <w:style w:type="paragraph" w:styleId="CommentText">
    <w:name w:val="annotation text"/>
    <w:basedOn w:val="Normal"/>
    <w:link w:val="CommentTextChar"/>
    <w:uiPriority w:val="99"/>
    <w:unhideWhenUsed/>
    <w:rsid w:val="00FA2BBC"/>
    <w:pPr>
      <w:spacing w:line="240" w:lineRule="auto"/>
    </w:pPr>
    <w:rPr>
      <w:sz w:val="20"/>
      <w:szCs w:val="20"/>
    </w:rPr>
  </w:style>
  <w:style w:type="character" w:customStyle="1" w:styleId="CommentTextChar">
    <w:name w:val="Comment Text Char"/>
    <w:basedOn w:val="DefaultParagraphFont"/>
    <w:link w:val="CommentText"/>
    <w:uiPriority w:val="99"/>
    <w:rsid w:val="00FA2BBC"/>
    <w:rPr>
      <w:sz w:val="20"/>
      <w:szCs w:val="20"/>
    </w:rPr>
  </w:style>
  <w:style w:type="paragraph" w:styleId="CommentSubject">
    <w:name w:val="annotation subject"/>
    <w:basedOn w:val="CommentText"/>
    <w:next w:val="CommentText"/>
    <w:link w:val="CommentSubjectChar"/>
    <w:uiPriority w:val="99"/>
    <w:semiHidden/>
    <w:unhideWhenUsed/>
    <w:rsid w:val="00FA2BBC"/>
    <w:rPr>
      <w:b/>
      <w:bCs/>
    </w:rPr>
  </w:style>
  <w:style w:type="character" w:customStyle="1" w:styleId="CommentSubjectChar">
    <w:name w:val="Comment Subject Char"/>
    <w:basedOn w:val="CommentTextChar"/>
    <w:link w:val="CommentSubject"/>
    <w:uiPriority w:val="99"/>
    <w:semiHidden/>
    <w:rsid w:val="00FA2BBC"/>
    <w:rPr>
      <w:b/>
      <w:bCs/>
      <w:sz w:val="20"/>
      <w:szCs w:val="20"/>
    </w:rPr>
  </w:style>
  <w:style w:type="paragraph" w:styleId="BalloonText">
    <w:name w:val="Balloon Text"/>
    <w:basedOn w:val="Normal"/>
    <w:link w:val="BalloonTextChar"/>
    <w:uiPriority w:val="99"/>
    <w:semiHidden/>
    <w:unhideWhenUsed/>
    <w:rsid w:val="00FA2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BBC"/>
    <w:rPr>
      <w:rFonts w:ascii="Segoe UI" w:hAnsi="Segoe UI" w:cs="Segoe UI"/>
      <w:sz w:val="18"/>
      <w:szCs w:val="18"/>
    </w:rPr>
  </w:style>
  <w:style w:type="paragraph" w:styleId="ListParagraph">
    <w:name w:val="List Paragraph"/>
    <w:basedOn w:val="Normal"/>
    <w:uiPriority w:val="34"/>
    <w:qFormat/>
    <w:rsid w:val="00DE7965"/>
    <w:pPr>
      <w:ind w:left="720"/>
      <w:contextualSpacing/>
    </w:pPr>
  </w:style>
  <w:style w:type="paragraph" w:styleId="Revision">
    <w:name w:val="Revision"/>
    <w:hidden/>
    <w:uiPriority w:val="99"/>
    <w:semiHidden/>
    <w:rsid w:val="007D1D53"/>
    <w:pPr>
      <w:spacing w:after="0" w:line="240" w:lineRule="auto"/>
    </w:pPr>
  </w:style>
  <w:style w:type="character" w:customStyle="1" w:styleId="UnresolvedMention2">
    <w:name w:val="Unresolved Mention2"/>
    <w:basedOn w:val="DefaultParagraphFont"/>
    <w:uiPriority w:val="99"/>
    <w:semiHidden/>
    <w:unhideWhenUsed/>
    <w:rsid w:val="007012F3"/>
    <w:rPr>
      <w:color w:val="605E5C"/>
      <w:shd w:val="clear" w:color="auto" w:fill="E1DFDD"/>
    </w:rPr>
  </w:style>
  <w:style w:type="paragraph" w:styleId="Caption">
    <w:name w:val="caption"/>
    <w:basedOn w:val="Normal"/>
    <w:next w:val="Normal"/>
    <w:uiPriority w:val="35"/>
    <w:unhideWhenUsed/>
    <w:qFormat/>
    <w:rsid w:val="00244B97"/>
    <w:pPr>
      <w:spacing w:after="200" w:line="240" w:lineRule="auto"/>
    </w:pPr>
    <w:rPr>
      <w:b/>
      <w:i/>
      <w:iCs/>
      <w:color w:val="000000" w:themeColor="text1"/>
      <w:szCs w:val="18"/>
    </w:rPr>
  </w:style>
  <w:style w:type="character" w:customStyle="1" w:styleId="UnresolvedMention3">
    <w:name w:val="Unresolved Mention3"/>
    <w:basedOn w:val="DefaultParagraphFont"/>
    <w:uiPriority w:val="99"/>
    <w:semiHidden/>
    <w:unhideWhenUsed/>
    <w:rsid w:val="00203203"/>
    <w:rPr>
      <w:color w:val="605E5C"/>
      <w:shd w:val="clear" w:color="auto" w:fill="E1DFDD"/>
    </w:rPr>
  </w:style>
  <w:style w:type="character" w:styleId="PageNumber">
    <w:name w:val="page number"/>
    <w:basedOn w:val="DefaultParagraphFont"/>
    <w:uiPriority w:val="99"/>
    <w:unhideWhenUsed/>
    <w:rsid w:val="00F2615D"/>
  </w:style>
  <w:style w:type="character" w:customStyle="1" w:styleId="Hyperlink0">
    <w:name w:val="Hyperlink.0"/>
    <w:basedOn w:val="PageNumber"/>
    <w:rsid w:val="00F2615D"/>
    <w:rPr>
      <w:rFonts w:ascii="Times New Roman" w:eastAsia="Times New Roman" w:hAnsi="Times New Roman" w:cs="Times New Roman"/>
      <w:color w:val="000099"/>
      <w:sz w:val="26"/>
      <w:szCs w:val="26"/>
      <w:u w:val="single" w:color="000099"/>
      <w:lang w:val="en-US"/>
    </w:rPr>
  </w:style>
  <w:style w:type="character" w:customStyle="1" w:styleId="UnresolvedMention4">
    <w:name w:val="Unresolved Mention4"/>
    <w:basedOn w:val="DefaultParagraphFont"/>
    <w:uiPriority w:val="99"/>
    <w:semiHidden/>
    <w:unhideWhenUsed/>
    <w:rsid w:val="001E47A2"/>
    <w:rPr>
      <w:color w:val="605E5C"/>
      <w:shd w:val="clear" w:color="auto" w:fill="E1DFDD"/>
    </w:rPr>
  </w:style>
  <w:style w:type="character" w:customStyle="1" w:styleId="UnresolvedMention5">
    <w:name w:val="Unresolved Mention5"/>
    <w:basedOn w:val="DefaultParagraphFont"/>
    <w:uiPriority w:val="99"/>
    <w:semiHidden/>
    <w:unhideWhenUsed/>
    <w:rsid w:val="009621B5"/>
    <w:rPr>
      <w:color w:val="605E5C"/>
      <w:shd w:val="clear" w:color="auto" w:fill="E1DFDD"/>
    </w:rPr>
  </w:style>
  <w:style w:type="paragraph" w:styleId="NormalWeb">
    <w:name w:val="Normal (Web)"/>
    <w:basedOn w:val="Normal"/>
    <w:uiPriority w:val="99"/>
    <w:unhideWhenUsed/>
    <w:rsid w:val="00764F6B"/>
    <w:pPr>
      <w:spacing w:before="100" w:beforeAutospacing="1" w:after="100" w:afterAutospacing="1" w:line="240" w:lineRule="auto"/>
      <w:jc w:val="left"/>
    </w:pPr>
    <w:rPr>
      <w:rFonts w:eastAsia="Times New Roman" w:cs="Times New Roman"/>
      <w:sz w:val="24"/>
      <w:szCs w:val="24"/>
      <w:lang w:eastAsia="en-CA"/>
    </w:rPr>
  </w:style>
  <w:style w:type="character" w:customStyle="1" w:styleId="xn-chron">
    <w:name w:val="xn-chron"/>
    <w:basedOn w:val="DefaultParagraphFont"/>
    <w:rsid w:val="0058280F"/>
  </w:style>
  <w:style w:type="character" w:customStyle="1" w:styleId="Heading5Char">
    <w:name w:val="Heading 5 Char"/>
    <w:basedOn w:val="DefaultParagraphFont"/>
    <w:link w:val="Heading5"/>
    <w:uiPriority w:val="9"/>
    <w:rsid w:val="00A6682C"/>
    <w:rPr>
      <w:rFonts w:ascii="Times New Roman" w:eastAsia="Times New Roman" w:hAnsi="Times New Roman" w:cs="Times New Roman"/>
      <w:b/>
      <w:bCs/>
      <w:sz w:val="20"/>
      <w:szCs w:val="20"/>
      <w:lang w:eastAsia="en-CA"/>
    </w:rPr>
  </w:style>
  <w:style w:type="character" w:customStyle="1" w:styleId="Heading2Char">
    <w:name w:val="Heading 2 Char"/>
    <w:basedOn w:val="DefaultParagraphFont"/>
    <w:link w:val="Heading2"/>
    <w:uiPriority w:val="9"/>
    <w:semiHidden/>
    <w:rsid w:val="0050632A"/>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8479E7"/>
    <w:rPr>
      <w:color w:val="605E5C"/>
      <w:shd w:val="clear" w:color="auto" w:fill="E1DFDD"/>
    </w:rPr>
  </w:style>
  <w:style w:type="character" w:customStyle="1" w:styleId="xn-money">
    <w:name w:val="xn-money"/>
    <w:basedOn w:val="DefaultParagraphFont"/>
    <w:rsid w:val="00CA3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3871">
      <w:bodyDiv w:val="1"/>
      <w:marLeft w:val="0"/>
      <w:marRight w:val="0"/>
      <w:marTop w:val="0"/>
      <w:marBottom w:val="0"/>
      <w:divBdr>
        <w:top w:val="none" w:sz="0" w:space="0" w:color="auto"/>
        <w:left w:val="none" w:sz="0" w:space="0" w:color="auto"/>
        <w:bottom w:val="none" w:sz="0" w:space="0" w:color="auto"/>
        <w:right w:val="none" w:sz="0" w:space="0" w:color="auto"/>
      </w:divBdr>
    </w:div>
    <w:div w:id="230428721">
      <w:bodyDiv w:val="1"/>
      <w:marLeft w:val="0"/>
      <w:marRight w:val="0"/>
      <w:marTop w:val="0"/>
      <w:marBottom w:val="0"/>
      <w:divBdr>
        <w:top w:val="none" w:sz="0" w:space="0" w:color="auto"/>
        <w:left w:val="none" w:sz="0" w:space="0" w:color="auto"/>
        <w:bottom w:val="none" w:sz="0" w:space="0" w:color="auto"/>
        <w:right w:val="none" w:sz="0" w:space="0" w:color="auto"/>
      </w:divBdr>
    </w:div>
    <w:div w:id="396362456">
      <w:bodyDiv w:val="1"/>
      <w:marLeft w:val="0"/>
      <w:marRight w:val="0"/>
      <w:marTop w:val="0"/>
      <w:marBottom w:val="0"/>
      <w:divBdr>
        <w:top w:val="none" w:sz="0" w:space="0" w:color="auto"/>
        <w:left w:val="none" w:sz="0" w:space="0" w:color="auto"/>
        <w:bottom w:val="none" w:sz="0" w:space="0" w:color="auto"/>
        <w:right w:val="none" w:sz="0" w:space="0" w:color="auto"/>
      </w:divBdr>
    </w:div>
    <w:div w:id="560750678">
      <w:bodyDiv w:val="1"/>
      <w:marLeft w:val="0"/>
      <w:marRight w:val="0"/>
      <w:marTop w:val="0"/>
      <w:marBottom w:val="0"/>
      <w:divBdr>
        <w:top w:val="none" w:sz="0" w:space="0" w:color="auto"/>
        <w:left w:val="none" w:sz="0" w:space="0" w:color="auto"/>
        <w:bottom w:val="none" w:sz="0" w:space="0" w:color="auto"/>
        <w:right w:val="none" w:sz="0" w:space="0" w:color="auto"/>
      </w:divBdr>
    </w:div>
    <w:div w:id="704910855">
      <w:bodyDiv w:val="1"/>
      <w:marLeft w:val="0"/>
      <w:marRight w:val="0"/>
      <w:marTop w:val="0"/>
      <w:marBottom w:val="0"/>
      <w:divBdr>
        <w:top w:val="none" w:sz="0" w:space="0" w:color="auto"/>
        <w:left w:val="none" w:sz="0" w:space="0" w:color="auto"/>
        <w:bottom w:val="none" w:sz="0" w:space="0" w:color="auto"/>
        <w:right w:val="none" w:sz="0" w:space="0" w:color="auto"/>
      </w:divBdr>
    </w:div>
    <w:div w:id="858156779">
      <w:bodyDiv w:val="1"/>
      <w:marLeft w:val="0"/>
      <w:marRight w:val="0"/>
      <w:marTop w:val="0"/>
      <w:marBottom w:val="0"/>
      <w:divBdr>
        <w:top w:val="none" w:sz="0" w:space="0" w:color="auto"/>
        <w:left w:val="none" w:sz="0" w:space="0" w:color="auto"/>
        <w:bottom w:val="none" w:sz="0" w:space="0" w:color="auto"/>
        <w:right w:val="none" w:sz="0" w:space="0" w:color="auto"/>
      </w:divBdr>
    </w:div>
    <w:div w:id="883058157">
      <w:bodyDiv w:val="1"/>
      <w:marLeft w:val="0"/>
      <w:marRight w:val="0"/>
      <w:marTop w:val="0"/>
      <w:marBottom w:val="0"/>
      <w:divBdr>
        <w:top w:val="none" w:sz="0" w:space="0" w:color="auto"/>
        <w:left w:val="none" w:sz="0" w:space="0" w:color="auto"/>
        <w:bottom w:val="none" w:sz="0" w:space="0" w:color="auto"/>
        <w:right w:val="none" w:sz="0" w:space="0" w:color="auto"/>
      </w:divBdr>
      <w:divsChild>
        <w:div w:id="343174147">
          <w:marLeft w:val="446"/>
          <w:marRight w:val="0"/>
          <w:marTop w:val="0"/>
          <w:marBottom w:val="0"/>
          <w:divBdr>
            <w:top w:val="none" w:sz="0" w:space="0" w:color="auto"/>
            <w:left w:val="none" w:sz="0" w:space="0" w:color="auto"/>
            <w:bottom w:val="none" w:sz="0" w:space="0" w:color="auto"/>
            <w:right w:val="none" w:sz="0" w:space="0" w:color="auto"/>
          </w:divBdr>
        </w:div>
        <w:div w:id="1589970266">
          <w:marLeft w:val="446"/>
          <w:marRight w:val="0"/>
          <w:marTop w:val="0"/>
          <w:marBottom w:val="0"/>
          <w:divBdr>
            <w:top w:val="none" w:sz="0" w:space="0" w:color="auto"/>
            <w:left w:val="none" w:sz="0" w:space="0" w:color="auto"/>
            <w:bottom w:val="none" w:sz="0" w:space="0" w:color="auto"/>
            <w:right w:val="none" w:sz="0" w:space="0" w:color="auto"/>
          </w:divBdr>
        </w:div>
        <w:div w:id="656156706">
          <w:marLeft w:val="446"/>
          <w:marRight w:val="0"/>
          <w:marTop w:val="0"/>
          <w:marBottom w:val="0"/>
          <w:divBdr>
            <w:top w:val="none" w:sz="0" w:space="0" w:color="auto"/>
            <w:left w:val="none" w:sz="0" w:space="0" w:color="auto"/>
            <w:bottom w:val="none" w:sz="0" w:space="0" w:color="auto"/>
            <w:right w:val="none" w:sz="0" w:space="0" w:color="auto"/>
          </w:divBdr>
        </w:div>
      </w:divsChild>
    </w:div>
    <w:div w:id="927154786">
      <w:bodyDiv w:val="1"/>
      <w:marLeft w:val="0"/>
      <w:marRight w:val="0"/>
      <w:marTop w:val="0"/>
      <w:marBottom w:val="0"/>
      <w:divBdr>
        <w:top w:val="none" w:sz="0" w:space="0" w:color="auto"/>
        <w:left w:val="none" w:sz="0" w:space="0" w:color="auto"/>
        <w:bottom w:val="none" w:sz="0" w:space="0" w:color="auto"/>
        <w:right w:val="none" w:sz="0" w:space="0" w:color="auto"/>
      </w:divBdr>
    </w:div>
    <w:div w:id="1120956955">
      <w:bodyDiv w:val="1"/>
      <w:marLeft w:val="0"/>
      <w:marRight w:val="0"/>
      <w:marTop w:val="0"/>
      <w:marBottom w:val="0"/>
      <w:divBdr>
        <w:top w:val="none" w:sz="0" w:space="0" w:color="auto"/>
        <w:left w:val="none" w:sz="0" w:space="0" w:color="auto"/>
        <w:bottom w:val="none" w:sz="0" w:space="0" w:color="auto"/>
        <w:right w:val="none" w:sz="0" w:space="0" w:color="auto"/>
      </w:divBdr>
    </w:div>
    <w:div w:id="1276519835">
      <w:bodyDiv w:val="1"/>
      <w:marLeft w:val="0"/>
      <w:marRight w:val="0"/>
      <w:marTop w:val="0"/>
      <w:marBottom w:val="0"/>
      <w:divBdr>
        <w:top w:val="none" w:sz="0" w:space="0" w:color="auto"/>
        <w:left w:val="none" w:sz="0" w:space="0" w:color="auto"/>
        <w:bottom w:val="none" w:sz="0" w:space="0" w:color="auto"/>
        <w:right w:val="none" w:sz="0" w:space="0" w:color="auto"/>
      </w:divBdr>
    </w:div>
    <w:div w:id="1451822682">
      <w:bodyDiv w:val="1"/>
      <w:marLeft w:val="0"/>
      <w:marRight w:val="0"/>
      <w:marTop w:val="0"/>
      <w:marBottom w:val="0"/>
      <w:divBdr>
        <w:top w:val="none" w:sz="0" w:space="0" w:color="auto"/>
        <w:left w:val="none" w:sz="0" w:space="0" w:color="auto"/>
        <w:bottom w:val="none" w:sz="0" w:space="0" w:color="auto"/>
        <w:right w:val="none" w:sz="0" w:space="0" w:color="auto"/>
      </w:divBdr>
    </w:div>
    <w:div w:id="1552382056">
      <w:bodyDiv w:val="1"/>
      <w:marLeft w:val="0"/>
      <w:marRight w:val="0"/>
      <w:marTop w:val="0"/>
      <w:marBottom w:val="0"/>
      <w:divBdr>
        <w:top w:val="none" w:sz="0" w:space="0" w:color="auto"/>
        <w:left w:val="none" w:sz="0" w:space="0" w:color="auto"/>
        <w:bottom w:val="none" w:sz="0" w:space="0" w:color="auto"/>
        <w:right w:val="none" w:sz="0" w:space="0" w:color="auto"/>
      </w:divBdr>
    </w:div>
    <w:div w:id="1609770892">
      <w:bodyDiv w:val="1"/>
      <w:marLeft w:val="0"/>
      <w:marRight w:val="0"/>
      <w:marTop w:val="0"/>
      <w:marBottom w:val="0"/>
      <w:divBdr>
        <w:top w:val="none" w:sz="0" w:space="0" w:color="auto"/>
        <w:left w:val="none" w:sz="0" w:space="0" w:color="auto"/>
        <w:bottom w:val="none" w:sz="0" w:space="0" w:color="auto"/>
        <w:right w:val="none" w:sz="0" w:space="0" w:color="auto"/>
      </w:divBdr>
    </w:div>
    <w:div w:id="1631210616">
      <w:bodyDiv w:val="1"/>
      <w:marLeft w:val="0"/>
      <w:marRight w:val="0"/>
      <w:marTop w:val="0"/>
      <w:marBottom w:val="0"/>
      <w:divBdr>
        <w:top w:val="none" w:sz="0" w:space="0" w:color="auto"/>
        <w:left w:val="none" w:sz="0" w:space="0" w:color="auto"/>
        <w:bottom w:val="none" w:sz="0" w:space="0" w:color="auto"/>
        <w:right w:val="none" w:sz="0" w:space="0" w:color="auto"/>
      </w:divBdr>
    </w:div>
    <w:div w:id="1752267526">
      <w:bodyDiv w:val="1"/>
      <w:marLeft w:val="0"/>
      <w:marRight w:val="0"/>
      <w:marTop w:val="0"/>
      <w:marBottom w:val="0"/>
      <w:divBdr>
        <w:top w:val="none" w:sz="0" w:space="0" w:color="auto"/>
        <w:left w:val="none" w:sz="0" w:space="0" w:color="auto"/>
        <w:bottom w:val="none" w:sz="0" w:space="0" w:color="auto"/>
        <w:right w:val="none" w:sz="0" w:space="0" w:color="auto"/>
      </w:divBdr>
    </w:div>
    <w:div w:id="1758555327">
      <w:bodyDiv w:val="1"/>
      <w:marLeft w:val="0"/>
      <w:marRight w:val="0"/>
      <w:marTop w:val="0"/>
      <w:marBottom w:val="0"/>
      <w:divBdr>
        <w:top w:val="none" w:sz="0" w:space="0" w:color="auto"/>
        <w:left w:val="none" w:sz="0" w:space="0" w:color="auto"/>
        <w:bottom w:val="none" w:sz="0" w:space="0" w:color="auto"/>
        <w:right w:val="none" w:sz="0" w:space="0" w:color="auto"/>
      </w:divBdr>
    </w:div>
    <w:div w:id="1799957922">
      <w:bodyDiv w:val="1"/>
      <w:marLeft w:val="0"/>
      <w:marRight w:val="0"/>
      <w:marTop w:val="0"/>
      <w:marBottom w:val="0"/>
      <w:divBdr>
        <w:top w:val="none" w:sz="0" w:space="0" w:color="auto"/>
        <w:left w:val="none" w:sz="0" w:space="0" w:color="auto"/>
        <w:bottom w:val="none" w:sz="0" w:space="0" w:color="auto"/>
        <w:right w:val="none" w:sz="0" w:space="0" w:color="auto"/>
      </w:divBdr>
    </w:div>
    <w:div w:id="1880507111">
      <w:bodyDiv w:val="1"/>
      <w:marLeft w:val="0"/>
      <w:marRight w:val="0"/>
      <w:marTop w:val="0"/>
      <w:marBottom w:val="0"/>
      <w:divBdr>
        <w:top w:val="none" w:sz="0" w:space="0" w:color="auto"/>
        <w:left w:val="none" w:sz="0" w:space="0" w:color="auto"/>
        <w:bottom w:val="none" w:sz="0" w:space="0" w:color="auto"/>
        <w:right w:val="none" w:sz="0" w:space="0" w:color="auto"/>
      </w:divBdr>
    </w:div>
    <w:div w:id="1978752619">
      <w:bodyDiv w:val="1"/>
      <w:marLeft w:val="0"/>
      <w:marRight w:val="0"/>
      <w:marTop w:val="0"/>
      <w:marBottom w:val="0"/>
      <w:divBdr>
        <w:top w:val="none" w:sz="0" w:space="0" w:color="auto"/>
        <w:left w:val="none" w:sz="0" w:space="0" w:color="auto"/>
        <w:bottom w:val="none" w:sz="0" w:space="0" w:color="auto"/>
        <w:right w:val="none" w:sz="0" w:space="0" w:color="auto"/>
      </w:divBdr>
    </w:div>
    <w:div w:id="1986659451">
      <w:bodyDiv w:val="1"/>
      <w:marLeft w:val="0"/>
      <w:marRight w:val="0"/>
      <w:marTop w:val="0"/>
      <w:marBottom w:val="0"/>
      <w:divBdr>
        <w:top w:val="none" w:sz="0" w:space="0" w:color="auto"/>
        <w:left w:val="none" w:sz="0" w:space="0" w:color="auto"/>
        <w:bottom w:val="none" w:sz="0" w:space="0" w:color="auto"/>
        <w:right w:val="none" w:sz="0" w:space="0" w:color="auto"/>
      </w:divBdr>
    </w:div>
    <w:div w:id="213937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1EF8B-CD93-4B85-93D3-9D0C3B1A4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1771</Words>
  <Characters>10100</Characters>
  <Application>Microsoft Office Word</Application>
  <DocSecurity>0</DocSecurity>
  <Lines>84</Lines>
  <Paragraphs>23</Paragraphs>
  <ScaleCrop>false</ScaleCrop>
  <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2023-05-30T11:54:00Z</dcterms:created>
  <dcterms:modified xsi:type="dcterms:W3CDTF">2023-05-30T11:54:00Z</dcterms:modified>
</cp:coreProperties>
</file>